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Arup Sinha</w:t>
      </w:r>
      <w:r w:rsidRPr="0046755F">
        <w:rPr>
          <w:rFonts w:asciiTheme="majorHAnsi" w:hAnsiTheme="majorHAnsi" w:cstheme="majorHAnsi"/>
          <w:b/>
          <w:sz w:val="20"/>
          <w:szCs w:val="20"/>
        </w:rPr>
        <w:t xml:space="preserve"> </w:t>
      </w:r>
      <w:r>
        <w:rPr>
          <w:rFonts w:asciiTheme="majorHAnsi" w:hAnsiTheme="majorHAnsi" w:cstheme="majorHAnsi"/>
          <w:b/>
          <w:sz w:val="20"/>
          <w:szCs w:val="20"/>
        </w:rPr>
        <w:t>C/o- Usha Mohan Sinha</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Flat No. 106, 2nd Floor, Inderbawa Marg, Dehradun, Dehradun, Uttarakhand- 248001</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662386467295</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GCVPS1075L</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C-4</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bookmarkStart w:id="4" w:name="_GoBack"/>
      <w:bookmarkEnd w:id="4"/>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922020066133725</w:t>
      </w:r>
      <w:r w:rsidR="008C5EDF" w:rsidRPr="008C5EDF">
        <w:rPr>
          <w:rFonts w:asciiTheme="minorHAnsi" w:hAnsiTheme="minorHAnsi" w:cstheme="minorHAnsi"/>
          <w:b/>
          <w:sz w:val="20"/>
          <w:szCs w:val="20"/>
          <w:lang w:val="en-IN"/>
        </w:rPr>
        <w:t xml:space="preserve">, IFSC - </w:t>
      </w:r>
      <w:r w:rsidR="008C5EDF" w:rsidRPr="008C5EDF">
        <w:rPr>
          <w:rFonts w:asciiTheme="minorHAnsi" w:hAnsiTheme="minorHAnsi" w:cstheme="minorHAnsi"/>
          <w:b/>
          <w:sz w:val="20"/>
          <w:szCs w:val="20"/>
        </w:rPr>
        <w:t>UTIB0002113</w:t>
      </w:r>
      <w:r w:rsidR="008C5EDF" w:rsidRPr="008C5EDF">
        <w:rPr>
          <w:rFonts w:asciiTheme="minorHAnsi" w:hAnsiTheme="minorHAnsi" w:cstheme="minorHAnsi"/>
          <w:b/>
          <w:sz w:val="20"/>
          <w:szCs w:val="20"/>
        </w:rPr>
        <w:t>)</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17-03-2025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C-4</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456.83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2,72,141.78</w:t>
      </w:r>
      <w:r w:rsidRPr="0046755F">
        <w:rPr>
          <w:rFonts w:asciiTheme="majorHAnsi" w:hAnsiTheme="majorHAnsi" w:cstheme="majorHAnsi"/>
          <w:b/>
          <w:sz w:val="20"/>
          <w:szCs w:val="20"/>
        </w:rPr>
        <w:t>/-(</w:t>
      </w:r>
      <w:r>
        <w:rPr>
          <w:rFonts w:asciiTheme="majorHAnsi" w:hAnsiTheme="majorHAnsi" w:cstheme="majorHAnsi"/>
          <w:b/>
          <w:sz w:val="20"/>
          <w:szCs w:val="20"/>
        </w:rPr>
        <w:t xml:space="preserve">Rupees Two Lakh Seventy Two Thousand One Hundred Forty One And Seventy Eight Paise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5" w:name="_Int_7a6ZQH2J"/>
      <w:r w:rsidRPr="005974D6">
        <w:rPr>
          <w:rFonts w:asciiTheme="minorHAnsi" w:hAnsiTheme="minorHAnsi" w:cstheme="minorHAnsi"/>
          <w:sz w:val="20"/>
          <w:szCs w:val="20"/>
        </w:rPr>
        <w:t>In accordance with</w:t>
      </w:r>
      <w:bookmarkEnd w:id="5"/>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6" w:name="_Int_b9IbggfO"/>
      <w:r w:rsidR="009310C6" w:rsidRPr="005974D6">
        <w:rPr>
          <w:rFonts w:cstheme="minorHAnsi"/>
          <w:color w:val="000000" w:themeColor="text1"/>
          <w:sz w:val="20"/>
          <w:szCs w:val="20"/>
        </w:rPr>
        <w:t>area;</w:t>
      </w:r>
      <w:bookmarkEnd w:id="6"/>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C-4</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27,21,417.80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Rupees Twenty Seven Lakh Twenty One Thousand Four Hundred Seventeen And Eighty Paise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2,72,141.78</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Rupees Two Lakh Seventy Two Thousand One Hundred Forty One And Seventy Eight Paise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7"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7"/>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8" w:name="_Int_q19aKSbf"/>
      <w:r w:rsidRPr="005974D6">
        <w:rPr>
          <w:rFonts w:asciiTheme="minorHAnsi" w:hAnsiTheme="minorHAnsi" w:cstheme="minorHAnsi"/>
          <w:b w:val="0"/>
          <w:bCs w:val="0"/>
          <w:sz w:val="20"/>
          <w:szCs w:val="20"/>
        </w:rPr>
        <w:lastRenderedPageBreak/>
        <w:t>be levied</w:t>
      </w:r>
      <w:bookmarkEnd w:id="8"/>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2,72,141.78</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Rupees Two Lakh Seventy Two Thousand One Hundred Forty One And Seventy Eight Paise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27,21,417.80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Rupees Twenty Seven Lakh Twenty One Thousand Four Hundred Seventeen And Eighty Paise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24,49,276.02</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Rupees Twenty Four Lakh Forty Nine Thousand Two Hundred Seventy Six And Two Paise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9" w:name="_Int_6GPjWPI7"/>
      <w:r w:rsidRPr="005974D6">
        <w:rPr>
          <w:rFonts w:asciiTheme="minorHAnsi" w:hAnsiTheme="minorHAnsi" w:cstheme="minorBidi"/>
          <w:b w:val="0"/>
          <w:bCs w:val="0"/>
          <w:sz w:val="20"/>
          <w:szCs w:val="20"/>
        </w:rPr>
        <w:t>was paid</w:t>
      </w:r>
      <w:bookmarkEnd w:id="9"/>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2,72,141.78</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Rupees Two Lakh Seventy Two Thousand One Hundred Forty One And Seventy Eight Paise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w:t>
            </w:r>
            <w:r>
              <w:rPr>
                <w:rFonts w:asciiTheme="majorHAnsi" w:hAnsiTheme="majorHAnsi" w:cstheme="majorHAnsi"/>
                <w:b/>
                <w:sz w:val="20"/>
                <w:szCs w:val="20"/>
              </w:rPr>
              <w:t>Arup Sinha</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Flat No. 106, 2nd Floor, Inderbawa Marg, Dehradun, Dehradun, Uttarakhand- 248001</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10"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10"/>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1"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1"/>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2"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3" w:name="_Hlk129701435"/>
      <w:bookmarkEnd w:id="12"/>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3"/>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Arup Sinha</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C-4</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2BHK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5,898.20</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26,00,000.00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94,473.00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26,944.80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27,21,417.80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27,21,417.80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10,800.00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27,57,217.80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2,69,447.00</w:t>
            </w:r>
          </w:p>
        </w:tc>
        <w:tc>
          <w:tcPr>
            <w:tcW w:w="2310" w:type="auto"/>
            <w:vAlign w:val="center"/>
          </w:tcPr>
          <w:p>
            <w:pPr/>
            <w:r>
              <w:br/>
            </w:r>
            <w:r>
              <w:t xml:space="preserve"> 1,347.24</w:t>
            </w:r>
          </w:p>
        </w:tc>
        <w:tc>
          <w:tcPr>
            <w:tcW w:w="2310" w:type="auto"/>
            <w:vAlign w:val="center"/>
          </w:tcPr>
          <w:p>
            <w:pPr/>
            <w:r>
              <w:br/>
            </w:r>
            <w:r>
              <w:t xml:space="preserve"> 1,347.24</w:t>
            </w:r>
          </w:p>
        </w:tc>
        <w:tc>
          <w:tcPr>
            <w:tcW w:w="2310" w:type="auto"/>
            <w:vAlign w:val="center"/>
          </w:tcPr>
          <w:p>
            <w:pPr/>
            <w:r>
              <w:br/>
            </w:r>
            <w:r>
              <w:t xml:space="preserve"> 2,72,141.48</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2,69,447.00</w:t>
            </w:r>
          </w:p>
        </w:tc>
        <w:tc>
          <w:tcPr>
            <w:tcW w:w="2310" w:type="auto"/>
            <w:vAlign w:val="center"/>
          </w:tcPr>
          <w:p>
            <w:pPr/>
            <w:r>
              <w:br/>
            </w:r>
            <w:r>
              <w:t xml:space="preserve"> 1,347.24</w:t>
            </w:r>
          </w:p>
        </w:tc>
        <w:tc>
          <w:tcPr>
            <w:tcW w:w="2310" w:type="auto"/>
            <w:vAlign w:val="center"/>
          </w:tcPr>
          <w:p>
            <w:pPr/>
            <w:r>
              <w:br/>
            </w:r>
            <w:r>
              <w:t xml:space="preserve"> 1,347.24</w:t>
            </w:r>
          </w:p>
        </w:tc>
        <w:tc>
          <w:tcPr>
            <w:tcW w:w="2310" w:type="auto"/>
            <w:vAlign w:val="center"/>
          </w:tcPr>
          <w:p>
            <w:pPr/>
            <w:r>
              <w:br/>
            </w:r>
            <w:r>
              <w:t xml:space="preserve"> 2,72,141.48</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5,38,895.00</w:t>
            </w:r>
          </w:p>
        </w:tc>
        <w:tc>
          <w:tcPr>
            <w:tcW w:w="2310" w:type="auto"/>
            <w:vAlign w:val="center"/>
          </w:tcPr>
          <w:p>
            <w:pPr/>
            <w:r>
              <w:br/>
            </w:r>
            <w:r>
              <w:t xml:space="preserve"> 2,694.48</w:t>
            </w:r>
          </w:p>
        </w:tc>
        <w:tc>
          <w:tcPr>
            <w:tcW w:w="2310" w:type="auto"/>
            <w:vAlign w:val="center"/>
          </w:tcPr>
          <w:p>
            <w:pPr/>
            <w:r>
              <w:br/>
            </w:r>
            <w:r>
              <w:t xml:space="preserve"> 2,694.48</w:t>
            </w:r>
          </w:p>
        </w:tc>
        <w:tc>
          <w:tcPr>
            <w:tcW w:w="2310" w:type="auto"/>
            <w:vAlign w:val="center"/>
          </w:tcPr>
          <w:p>
            <w:pPr/>
            <w:r>
              <w:br/>
            </w:r>
            <w:r>
              <w:t xml:space="preserve"> 5,44,283.96</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5,38,895.00</w:t>
            </w:r>
          </w:p>
        </w:tc>
        <w:tc>
          <w:tcPr>
            <w:tcW w:w="2310" w:type="auto"/>
            <w:vAlign w:val="center"/>
          </w:tcPr>
          <w:p>
            <w:pPr/>
            <w:r>
              <w:br/>
            </w:r>
            <w:r>
              <w:t xml:space="preserve"> 2,694.48</w:t>
            </w:r>
          </w:p>
        </w:tc>
        <w:tc>
          <w:tcPr>
            <w:tcW w:w="2310" w:type="auto"/>
            <w:vAlign w:val="center"/>
          </w:tcPr>
          <w:p>
            <w:pPr/>
            <w:r>
              <w:br/>
            </w:r>
            <w:r>
              <w:t xml:space="preserve"> 2,694.48</w:t>
            </w:r>
          </w:p>
        </w:tc>
        <w:tc>
          <w:tcPr>
            <w:tcW w:w="2310" w:type="auto"/>
            <w:vAlign w:val="center"/>
          </w:tcPr>
          <w:p>
            <w:pPr/>
            <w:r>
              <w:br/>
            </w:r>
            <w:r>
              <w:t xml:space="preserve"> 5,44,283.96</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5,38,895.00</w:t>
            </w:r>
          </w:p>
        </w:tc>
        <w:tc>
          <w:tcPr>
            <w:tcW w:w="2310" w:type="auto"/>
            <w:vAlign w:val="center"/>
          </w:tcPr>
          <w:p>
            <w:pPr/>
            <w:r>
              <w:br/>
            </w:r>
            <w:r>
              <w:t xml:space="preserve"> 2,694.48</w:t>
            </w:r>
          </w:p>
        </w:tc>
        <w:tc>
          <w:tcPr>
            <w:tcW w:w="2310" w:type="auto"/>
            <w:vAlign w:val="center"/>
          </w:tcPr>
          <w:p>
            <w:pPr/>
            <w:r>
              <w:br/>
            </w:r>
            <w:r>
              <w:t xml:space="preserve"> 2,694.48</w:t>
            </w:r>
          </w:p>
        </w:tc>
        <w:tc>
          <w:tcPr>
            <w:tcW w:w="2310" w:type="auto"/>
            <w:vAlign w:val="center"/>
          </w:tcPr>
          <w:p>
            <w:pPr/>
            <w:r>
              <w:br/>
            </w:r>
            <w:r>
              <w:t xml:space="preserve"> 5,44,283.96</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4,04,171.00</w:t>
            </w:r>
          </w:p>
        </w:tc>
        <w:tc>
          <w:tcPr>
            <w:tcW w:w="2310" w:type="auto"/>
            <w:vAlign w:val="center"/>
          </w:tcPr>
          <w:p>
            <w:pPr/>
            <w:r>
              <w:br/>
            </w:r>
            <w:r>
              <w:t xml:space="preserve"> 2,020.86</w:t>
            </w:r>
          </w:p>
        </w:tc>
        <w:tc>
          <w:tcPr>
            <w:tcW w:w="2310" w:type="auto"/>
            <w:vAlign w:val="center"/>
          </w:tcPr>
          <w:p>
            <w:pPr/>
            <w:r>
              <w:br/>
            </w:r>
            <w:r>
              <w:t xml:space="preserve"> 2,020.86</w:t>
            </w:r>
          </w:p>
        </w:tc>
        <w:tc>
          <w:tcPr>
            <w:tcW w:w="2310" w:type="auto"/>
            <w:vAlign w:val="center"/>
          </w:tcPr>
          <w:p>
            <w:pPr/>
            <w:r>
              <w:br/>
            </w:r>
            <w:r>
              <w:t xml:space="preserve"> 4,08,212.72</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1,34,723.00</w:t>
            </w:r>
          </w:p>
        </w:tc>
        <w:tc>
          <w:tcPr>
            <w:tcW w:w="2310" w:type="auto"/>
            <w:vAlign w:val="center"/>
          </w:tcPr>
          <w:p>
            <w:pPr/>
            <w:r>
              <w:br/>
            </w:r>
            <w:r>
              <w:t xml:space="preserve"> 673.62</w:t>
            </w:r>
          </w:p>
        </w:tc>
        <w:tc>
          <w:tcPr>
            <w:tcW w:w="2310" w:type="auto"/>
            <w:vAlign w:val="center"/>
          </w:tcPr>
          <w:p>
            <w:pPr/>
            <w:r>
              <w:br/>
            </w:r>
            <w:r>
              <w:t xml:space="preserve"> 673.62</w:t>
            </w:r>
          </w:p>
        </w:tc>
        <w:tc>
          <w:tcPr>
            <w:tcW w:w="2310" w:type="auto"/>
            <w:vAlign w:val="center"/>
          </w:tcPr>
          <w:p>
            <w:pPr/>
            <w:r>
              <w:br/>
            </w:r>
            <w:r>
              <w:t xml:space="preserve"> 1,36,070.24</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26,94,473.00</w:t>
            </w:r>
          </w:p>
        </w:tc>
        <w:tc>
          <w:tcPr>
            <w:tcW w:w="2310" w:type="auto"/>
            <w:vAlign w:val="center"/>
          </w:tcPr>
          <w:p>
            <w:pPr/>
            <w:r>
              <w:br/>
            </w:r>
            <w:r>
              <w:t xml:space="preserve"> 13,472.40</w:t>
            </w:r>
          </w:p>
        </w:tc>
        <w:tc>
          <w:tcPr>
            <w:tcW w:w="2310" w:type="auto"/>
            <w:vAlign w:val="center"/>
          </w:tcPr>
          <w:p>
            <w:pPr/>
            <w:r>
              <w:br/>
            </w:r>
            <w:r>
              <w:t xml:space="preserve"> 13,472.40</w:t>
            </w:r>
          </w:p>
        </w:tc>
        <w:tc>
          <w:tcPr>
            <w:tcW w:w="2310" w:type="auto"/>
            <w:vAlign w:val="center"/>
          </w:tcPr>
          <w:p>
            <w:pPr/>
            <w:r>
              <w:br/>
            </w:r>
            <w:r>
              <w:t xml:space="preserve"> 27,21,417.80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27,30,273.00</w:t>
            </w:r>
          </w:p>
        </w:tc>
        <w:tc>
          <w:tcPr>
            <w:tcW w:w="2310" w:type="auto"/>
            <w:vAlign w:val="center"/>
          </w:tcPr>
          <w:p>
            <w:pPr/>
            <w:r>
              <w:br/>
            </w:r>
            <w:r>
              <w:t xml:space="preserve"> 13,472.40</w:t>
            </w:r>
          </w:p>
        </w:tc>
        <w:tc>
          <w:tcPr>
            <w:tcW w:w="2310" w:type="auto"/>
            <w:vAlign w:val="center"/>
          </w:tcPr>
          <w:p>
            <w:pPr/>
            <w:r>
              <w:br/>
            </w:r>
            <w:r>
              <w:t xml:space="preserve"> 13,472.40</w:t>
            </w:r>
          </w:p>
        </w:tc>
        <w:tc>
          <w:tcPr>
            <w:tcW w:w="2310" w:type="auto"/>
            <w:vAlign w:val="center"/>
          </w:tcPr>
          <w:p>
            <w:pPr/>
            <w:r>
              <w:br/>
            </w:r>
            <w:r>
              <w:t xml:space="preserve"> 27,57,217.80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C-4</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C-4</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456.83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1CBBE-4658-46DC-81E0-0007FEFEB86B}">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9377da4-a611-48a8-a563-5db34f7959bf"/>
  </ds:schemaRefs>
</ds:datastoreItem>
</file>

<file path=customXml/itemProps4.xml><?xml version="1.0" encoding="utf-8"?>
<ds:datastoreItem xmlns:ds="http://schemas.openxmlformats.org/officeDocument/2006/customXml" ds:itemID="{E9F7CA3F-24F7-4774-9580-9136E71C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42</Pages>
  <Words>14950</Words>
  <Characters>85221</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30</cp:revision>
  <cp:lastPrinted>2025-02-12T01:46:00Z</cp:lastPrinted>
  <dcterms:created xsi:type="dcterms:W3CDTF">2025-04-11T05:58:00Z</dcterms:created>
  <dcterms:modified xsi:type="dcterms:W3CDTF">2025-04-29T07:23:00Z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