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Mrs.</w:t>
      </w:r>
      <w:r>
        <w:rPr>
          <w:rFonts w:asciiTheme="majorHAnsi" w:hAnsiTheme="majorHAnsi" w:cstheme="majorHAnsi"/>
          <w:b/>
          <w:sz w:val="20"/>
          <w:szCs w:val="20"/>
        </w:rPr>
        <w:t xml:space="preserve"> </w:t>
      </w:r>
      <w:r>
        <w:rPr>
          <w:rFonts w:asciiTheme="majorHAnsi" w:hAnsiTheme="majorHAnsi" w:cstheme="majorHAnsi"/>
          <w:b/>
          <w:sz w:val="20"/>
          <w:szCs w:val="20"/>
        </w:rPr>
        <w:t>Shalu Mahajan</w:t>
      </w:r>
      <w:r w:rsidRPr="0046755F">
        <w:rPr>
          <w:rFonts w:asciiTheme="majorHAnsi" w:hAnsiTheme="majorHAnsi" w:cstheme="majorHAnsi"/>
          <w:b/>
          <w:sz w:val="20"/>
          <w:szCs w:val="20"/>
        </w:rPr>
        <w:t xml:space="preserve"> </w:t>
      </w:r>
      <w:r>
        <w:rPr>
          <w:rFonts w:asciiTheme="majorHAnsi" w:hAnsiTheme="majorHAnsi" w:cstheme="majorHAnsi"/>
          <w:b/>
          <w:sz w:val="20"/>
          <w:szCs w:val="20"/>
        </w:rPr>
        <w:t>C/O- Subhash Kumar</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DA-325, Sheesh Mahal Appartment, S F S Flats Shalimar Bagh, Shalimar Bagh, North West Delhi, Delhi- 110088</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932899637652</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AHQPM7172G</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R/o </w:t>
      </w:r>
      <w:r>
        <w:rPr>
          <w:rFonts w:asciiTheme="majorHAnsi" w:hAnsiTheme="majorHAnsi" w:cstheme="majorHAnsi"/>
          <w:b/>
          <w:sz w:val="20"/>
          <w:szCs w:val="20"/>
        </w:rPr>
        <w:t>N/A</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executors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C-50</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bookmarkStart w:id="4" w:name="_GoBack"/>
      <w:bookmarkEnd w:id="4"/>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67C58C0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w:t>
      </w:r>
      <w:r w:rsidR="006B338C" w:rsidRPr="005974D6">
        <w:rPr>
          <w:rFonts w:asciiTheme="minorHAnsi" w:hAnsiTheme="minorHAnsi" w:cstheme="minorHAnsi"/>
          <w:sz w:val="20"/>
          <w:szCs w:val="20"/>
        </w:rPr>
        <w:t xml:space="preserve">Axis Bank </w:t>
      </w:r>
      <w:r w:rsidR="006B338C" w:rsidRPr="008C5EDF">
        <w:rPr>
          <w:rFonts w:asciiTheme="minorHAnsi" w:hAnsiTheme="minorHAnsi" w:cstheme="minorHAnsi"/>
          <w:b/>
          <w:sz w:val="22"/>
          <w:szCs w:val="22"/>
        </w:rPr>
        <w:t xml:space="preserve">(A/c No. </w:t>
      </w:r>
      <w:r w:rsidR="008C5EDF" w:rsidRPr="008C5EDF">
        <w:rPr>
          <w:rFonts w:asciiTheme="minorHAnsi" w:hAnsiTheme="minorHAnsi" w:cstheme="minorHAnsi"/>
          <w:b/>
          <w:sz w:val="20"/>
          <w:szCs w:val="20"/>
          <w:lang w:val="en-IN"/>
        </w:rPr>
        <w:t>922020066133725</w:t>
      </w:r>
      <w:r w:rsidR="008C5EDF" w:rsidRPr="008C5EDF">
        <w:rPr>
          <w:rFonts w:asciiTheme="minorHAnsi" w:hAnsiTheme="minorHAnsi" w:cstheme="minorHAnsi"/>
          <w:b/>
          <w:sz w:val="20"/>
          <w:szCs w:val="20"/>
          <w:lang w:val="en-IN"/>
        </w:rPr>
        <w:t xml:space="preserve">, IFSC - </w:t>
      </w:r>
      <w:r w:rsidR="008C5EDF" w:rsidRPr="008C5EDF">
        <w:rPr>
          <w:rFonts w:asciiTheme="minorHAnsi" w:hAnsiTheme="minorHAnsi" w:cstheme="minorHAnsi"/>
          <w:b/>
          <w:sz w:val="20"/>
          <w:szCs w:val="20"/>
        </w:rPr>
        <w:t>UTIB0002113</w:t>
      </w:r>
      <w:r w:rsidR="008C5EDF" w:rsidRPr="008C5EDF">
        <w:rPr>
          <w:rFonts w:asciiTheme="minorHAnsi" w:hAnsiTheme="minorHAnsi" w:cstheme="minorHAnsi"/>
          <w:b/>
          <w:sz w:val="20"/>
          <w:szCs w:val="20"/>
        </w:rPr>
        <w:t>)</w:t>
      </w:r>
      <w:r w:rsidR="008C5EDF">
        <w:rPr>
          <w:rFonts w:asciiTheme="minorHAnsi" w:hAnsiTheme="minorHAnsi" w:cstheme="minorHAnsi"/>
          <w:sz w:val="20"/>
          <w:szCs w:val="20"/>
        </w:rPr>
        <w:t xml:space="preserve"> </w:t>
      </w:r>
      <w:r w:rsidRPr="008C5EDF">
        <w:rPr>
          <w:rFonts w:asciiTheme="minorHAnsi" w:hAnsiTheme="minorHAnsi" w:cstheme="minorHAnsi"/>
          <w:sz w:val="20"/>
          <w:szCs w:val="20"/>
          <w:lang w:val="en-IN"/>
        </w:rPr>
        <w:t>for</w:t>
      </w:r>
      <w:r w:rsidRPr="005974D6">
        <w:rPr>
          <w:rFonts w:asciiTheme="minorHAnsi" w:hAnsiTheme="minorHAnsi" w:cstheme="minorHAnsi"/>
          <w:sz w:val="20"/>
          <w:szCs w:val="20"/>
        </w:rPr>
        <w:t xml:space="preserve">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17-03-2025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C-50</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1,86,850.00</w:t>
      </w:r>
      <w:r w:rsidRPr="0046755F">
        <w:rPr>
          <w:rFonts w:asciiTheme="majorHAnsi" w:hAnsiTheme="majorHAnsi" w:cstheme="majorHAnsi"/>
          <w:b/>
          <w:sz w:val="20"/>
          <w:szCs w:val="20"/>
        </w:rPr>
        <w:t>/-(</w:t>
      </w:r>
      <w:r>
        <w:rPr>
          <w:rFonts w:asciiTheme="majorHAnsi" w:hAnsiTheme="majorHAnsi" w:cstheme="majorHAnsi"/>
          <w:b/>
          <w:sz w:val="20"/>
          <w:szCs w:val="20"/>
        </w:rPr>
        <w:t xml:space="preserve">One Lakh Eighty Six Thousand Eight Hundred Fifty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5" w:name="_Int_7a6ZQH2J"/>
      <w:r w:rsidRPr="005974D6">
        <w:rPr>
          <w:rFonts w:asciiTheme="minorHAnsi" w:hAnsiTheme="minorHAnsi" w:cstheme="minorHAnsi"/>
          <w:sz w:val="20"/>
          <w:szCs w:val="20"/>
        </w:rPr>
        <w:t>In accordance with</w:t>
      </w:r>
      <w:bookmarkEnd w:id="5"/>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6" w:name="_Int_b9IbggfO"/>
      <w:r w:rsidR="009310C6" w:rsidRPr="005974D6">
        <w:rPr>
          <w:rFonts w:cstheme="minorHAnsi"/>
          <w:color w:val="000000" w:themeColor="text1"/>
          <w:sz w:val="20"/>
          <w:szCs w:val="20"/>
        </w:rPr>
        <w:t>area;</w:t>
      </w:r>
      <w:bookmarkEnd w:id="6"/>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C-50</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Eighteen Lakh Sixty Eight Thousand Five Hundred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1,86,850.00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One Lakh Eighty Six Thousand Eight Hundred Fifty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7"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7"/>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8" w:name="_Int_q19aKSbf"/>
      <w:r w:rsidRPr="005974D6">
        <w:rPr>
          <w:rFonts w:asciiTheme="minorHAnsi" w:hAnsiTheme="minorHAnsi" w:cstheme="minorHAnsi"/>
          <w:b w:val="0"/>
          <w:bCs w:val="0"/>
          <w:sz w:val="20"/>
          <w:szCs w:val="20"/>
        </w:rPr>
        <w:lastRenderedPageBreak/>
        <w:t>be levied</w:t>
      </w:r>
      <w:bookmarkEnd w:id="8"/>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1,86,850.00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One Lakh Eighty Six Thousand Eight Hundred Fifty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Eighteen Lakh Sixty Eight Thousand Five Hundred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16,81,650.00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Sixteen Lakh Eighty One Thousand Six Hundred Fifty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9" w:name="_Int_6GPjWPI7"/>
      <w:r w:rsidRPr="005974D6">
        <w:rPr>
          <w:rFonts w:asciiTheme="minorHAnsi" w:hAnsiTheme="minorHAnsi" w:cstheme="minorBidi"/>
          <w:b w:val="0"/>
          <w:bCs w:val="0"/>
          <w:sz w:val="20"/>
          <w:szCs w:val="20"/>
        </w:rPr>
        <w:t>was paid</w:t>
      </w:r>
      <w:bookmarkEnd w:id="9"/>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1,86,850.00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One Lakh Eighty Six Thousand Eight Hundred Fifty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Mrs.</w:t>
            </w:r>
            <w:r>
              <w:rPr>
                <w:rFonts w:asciiTheme="majorHAnsi" w:hAnsiTheme="majorHAnsi" w:cstheme="majorHAnsi"/>
                <w:b/>
                <w:sz w:val="20"/>
                <w:szCs w:val="20"/>
              </w:rPr>
              <w:t>Shalu Mahajan</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N/A</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DA-325, Sheesh Mahal Appartment, S F S Flats Shalimar Bagh, Shalimar Bagh, North West Delhi, Delhi- 110088</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10"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10"/>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1"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1"/>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2"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3" w:name="_Hlk129701435"/>
      <w:bookmarkEnd w:id="12"/>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3"/>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Shalu Mahajan</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C-50</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1BHK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6,133.55</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18,50,000.00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color w:val="000000" w:themeColor="text1"/>
                <w:sz w:val="20"/>
                <w:szCs w:val="20"/>
              </w:rPr>
              <w:t xml:space="preserve"> 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18,500.00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18,68,500.00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18,68,500.00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9,000.00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19,02,500.00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2,77,500.00</w:t>
            </w:r>
          </w:p>
        </w:tc>
        <w:tc>
          <w:tcPr>
            <w:tcW w:w="2310" w:type="auto"/>
            <w:vAlign w:val="center"/>
          </w:tcPr>
          <w:p>
            <w:pPr/>
            <w:r>
              <w:br/>
            </w:r>
            <w:r>
              <w:t xml:space="preserve"> 1,387.50</w:t>
            </w:r>
          </w:p>
        </w:tc>
        <w:tc>
          <w:tcPr>
            <w:tcW w:w="2310" w:type="auto"/>
            <w:vAlign w:val="center"/>
          </w:tcPr>
          <w:p>
            <w:pPr/>
            <w:r>
              <w:br/>
            </w:r>
            <w:r>
              <w:t xml:space="preserve"> 1,387.50</w:t>
            </w:r>
          </w:p>
        </w:tc>
        <w:tc>
          <w:tcPr>
            <w:tcW w:w="2310" w:type="auto"/>
            <w:vAlign w:val="center"/>
          </w:tcPr>
          <w:p>
            <w:pPr/>
            <w:r>
              <w:br/>
            </w:r>
            <w:r>
              <w:t xml:space="preserve"> 2,80,275.00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92,500.00</w:t>
            </w:r>
          </w:p>
        </w:tc>
        <w:tc>
          <w:tcPr>
            <w:tcW w:w="2310" w:type="auto"/>
            <w:vAlign w:val="center"/>
          </w:tcPr>
          <w:p>
            <w:pPr/>
            <w:r>
              <w:br/>
            </w:r>
            <w:r>
              <w:t xml:space="preserve"> 462.50</w:t>
            </w:r>
          </w:p>
        </w:tc>
        <w:tc>
          <w:tcPr>
            <w:tcW w:w="2310" w:type="auto"/>
            <w:vAlign w:val="center"/>
          </w:tcPr>
          <w:p>
            <w:pPr/>
            <w:r>
              <w:br/>
            </w:r>
            <w:r>
              <w:t xml:space="preserve"> 462.50</w:t>
            </w:r>
          </w:p>
        </w:tc>
        <w:tc>
          <w:tcPr>
            <w:tcW w:w="2310" w:type="auto"/>
            <w:vAlign w:val="center"/>
          </w:tcPr>
          <w:p>
            <w:pPr/>
            <w:r>
              <w:br/>
            </w:r>
            <w:r>
              <w:t xml:space="preserve"> 93,425.00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18,50,000.00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18,68,500.00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18,84,000.00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19,02,500.00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C-50</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C-50</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338C"/>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EDF"/>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2.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1CBBE-4658-46DC-81E0-0007FEFEB86B}">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a9377da4-a611-48a8-a563-5db34f7959bf"/>
  </ds:schemaRefs>
</ds:datastoreItem>
</file>

<file path=customXml/itemProps4.xml><?xml version="1.0" encoding="utf-8"?>
<ds:datastoreItem xmlns:ds="http://schemas.openxmlformats.org/officeDocument/2006/customXml" ds:itemID="{E9F7CA3F-24F7-4774-9580-9136E71C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42</Pages>
  <Words>14950</Words>
  <Characters>85221</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30</cp:revision>
  <cp:lastPrinted>2025-02-12T01:46:00Z</cp:lastPrinted>
  <dcterms:created xsi:type="dcterms:W3CDTF">2025-04-11T05:58:00Z</dcterms:created>
  <dcterms:modified xsi:type="dcterms:W3CDTF">2025-04-29T07:23:00Z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