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A781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BD14292" w14:textId="77777777" w:rsidR="006855D2" w:rsidRPr="00480D12" w:rsidRDefault="006855D2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C8AB545" w14:textId="77777777" w:rsidR="00780473" w:rsidRPr="00480D12" w:rsidRDefault="00780473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ED1CA5A" w14:textId="77777777" w:rsidR="00D93C0C" w:rsidRPr="00480D12" w:rsidRDefault="00DE40D7" w:rsidP="00480D12">
      <w:pPr>
        <w:pStyle w:val="Heading1"/>
        <w:spacing w:before="195" w:line="276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 LOAN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</w:p>
    <w:p w14:paraId="1C799012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4EAD4E1" w14:textId="2921127B" w:rsidR="00D93C0C" w:rsidRPr="00480D12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Tripartite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Housing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="00895D49" w:rsidRPr="00480D12">
        <w:rPr>
          <w:rFonts w:asciiTheme="minorHAnsi" w:hAnsiTheme="minorHAnsi" w:cstheme="minorHAnsi"/>
          <w:w w:val="105"/>
          <w:sz w:val="20"/>
          <w:szCs w:val="20"/>
          <w:u w:val="single"/>
        </w:rPr>
        <w:t>______________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(“Effective Date”) by and between</w:t>
      </w:r>
      <w:r w:rsidR="006855D2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Mr.</w:t>
      </w:r>
      <w:r>
        <w:rPr>
          <w:rFonts w:asciiTheme="majorHAnsi" w:hAnsiTheme="majorHAnsi" w:cstheme="majorHAnsi"/>
          <w:b/>
          <w:sz w:val="18"/>
          <w:szCs w:val="18"/>
        </w:rPr>
        <w:t>Mukul Chitkara</w:t>
      </w:r>
      <w:r w:rsidR="006D0730" w:rsidRPr="00331110">
        <w:rPr>
          <w:rFonts w:asciiTheme="majorHAnsi" w:hAnsiTheme="majorHAnsi" w:cstheme="majorHAnsi"/>
          <w:b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S/O- Vinod Chitkara</w:t>
      </w:r>
      <w:r w:rsidR="006D0730">
        <w:rPr>
          <w:rFonts w:asciiTheme="majorHAnsi" w:hAnsiTheme="majorHAnsi" w:cstheme="majorHAnsi"/>
          <w:b/>
          <w:sz w:val="18"/>
          <w:szCs w:val="18"/>
        </w:rPr>
        <w:t>,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R/o </w:t>
      </w:r>
      <w:r>
        <w:rPr>
          <w:rFonts w:asciiTheme="majorHAnsi" w:hAnsiTheme="majorHAnsi" w:cstheme="majorHAnsi"/>
          <w:b/>
          <w:sz w:val="18"/>
          <w:szCs w:val="18"/>
        </w:rPr>
        <w:t>Yor Residency House No- 974, Near Community Centre, Kanahi(73), Gurgaon, Haryana- 122003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bearing Aadhar No. </w:t>
      </w:r>
      <w:proofErr w:type="spellStart"/>
      <w:proofErr w:type="spellEnd"/>
      <w:r>
        <w:rPr>
          <w:rFonts w:asciiTheme="majorHAnsi" w:hAnsiTheme="majorHAnsi" w:cstheme="majorHAnsi"/>
          <w:b/>
          <w:sz w:val="18"/>
          <w:szCs w:val="18"/>
        </w:rPr>
        <w:t>601840823406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and PAN No. </w:t>
      </w:r>
      <w:r>
        <w:rPr>
          <w:rFonts w:asciiTheme="majorHAnsi" w:hAnsiTheme="majorHAnsi" w:cstheme="majorHAnsi"/>
          <w:b/>
          <w:sz w:val="18"/>
          <w:szCs w:val="18"/>
        </w:rPr>
        <w:t>BLCPC9294A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and Co-applicant </w:t>
      </w:r>
      <w:r>
        <w:rPr>
          <w:rFonts w:asciiTheme="majorHAnsi" w:hAnsiTheme="majorHAnsi" w:cstheme="majorHAnsi"/>
          <w:b/>
          <w:sz w:val="18"/>
          <w:szCs w:val="18"/>
        </w:rPr>
        <w:t>Mrs.</w:t>
      </w:r>
      <w:r>
        <w:rPr>
          <w:rFonts w:asciiTheme="majorHAnsi" w:hAnsiTheme="majorHAnsi" w:cstheme="majorHAnsi"/>
          <w:b/>
          <w:sz w:val="18"/>
          <w:szCs w:val="18"/>
        </w:rPr>
        <w:t>Nutan Chitkara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sz w:val="18"/>
          <w:szCs w:val="18"/>
        </w:rPr>
        <w:t>C/o- Badri Nath Arora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R/o </w:t>
      </w:r>
      <w:r>
        <w:rPr>
          <w:rFonts w:asciiTheme="majorHAnsi" w:hAnsiTheme="majorHAnsi" w:cstheme="majorHAnsi"/>
          <w:b/>
          <w:sz w:val="18"/>
          <w:szCs w:val="18"/>
        </w:rPr>
        <w:t>212, Karanpur, Karanpur, Dehradun, Dehradun G.P., Uttarakhand, 248001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bearing Aadhar No. </w:t>
      </w:r>
      <w:r>
        <w:rPr>
          <w:rFonts w:asciiTheme="majorHAnsi" w:hAnsiTheme="majorHAnsi" w:cstheme="majorHAnsi"/>
          <w:b/>
          <w:sz w:val="18"/>
          <w:szCs w:val="18"/>
        </w:rPr>
        <w:t>741971172894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, and PAN No. </w:t>
      </w:r>
      <w:r>
        <w:rPr>
          <w:rFonts w:asciiTheme="majorHAnsi" w:hAnsiTheme="majorHAnsi" w:cstheme="majorHAnsi"/>
          <w:b/>
          <w:sz w:val="18"/>
          <w:szCs w:val="18"/>
        </w:rPr>
        <w:t>AFRPC7927G</w:t>
      </w:r>
      <w:r w:rsidR="006D0730" w:rsidRPr="00331110">
        <w:rPr>
          <w:rFonts w:asciiTheme="majorHAnsi" w:hAnsiTheme="majorHAnsi" w:cstheme="majorHAnsi"/>
          <w:sz w:val="18"/>
          <w:szCs w:val="18"/>
        </w:rPr>
        <w:t xml:space="preserve"> </w:t>
      </w:r>
      <w:r w:rsidR="00943D9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“Allottee / Borrower” which expression shall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>unless repugnant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context, include his/her heirs, executors, administrators and </w:t>
      </w:r>
      <w:r w:rsidR="00895D49" w:rsidRPr="00480D12">
        <w:rPr>
          <w:rFonts w:asciiTheme="minorHAnsi" w:hAnsiTheme="minorHAnsi" w:cstheme="minorHAnsi"/>
          <w:w w:val="105"/>
          <w:sz w:val="20"/>
          <w:szCs w:val="20"/>
        </w:rPr>
        <w:t xml:space="preserve">assigns)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the First Part</w:t>
      </w:r>
    </w:p>
    <w:p w14:paraId="0F84D8DA" w14:textId="77777777" w:rsidR="00895D49" w:rsidRPr="00480D12" w:rsidRDefault="00895D49" w:rsidP="00480D12">
      <w:pPr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F54F3F4" w14:textId="7FF06CA2" w:rsidR="00D93C0C" w:rsidRPr="00480D12" w:rsidRDefault="00DE40D7" w:rsidP="00480D12">
      <w:pPr>
        <w:pStyle w:val="Heading1"/>
        <w:spacing w:before="14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0D543BD7" w14:textId="42CF1667" w:rsidR="00D93C0C" w:rsidRPr="00480D12" w:rsidRDefault="00BD0C4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92239421"/>
      <w:r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>PURE AWAS BUILDERS LLP</w:t>
      </w:r>
      <w:bookmarkEnd w:id="0"/>
      <w:r w:rsidR="001A0567" w:rsidRPr="00480D12">
        <w:rPr>
          <w:rFonts w:asciiTheme="minorHAnsi" w:hAnsiTheme="minorHAnsi" w:cstheme="minorHAnsi"/>
          <w:b/>
          <w:color w:val="000000"/>
          <w:spacing w:val="2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its registered</w:t>
      </w:r>
      <w:r w:rsidR="0059328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1A0567" w:rsidRPr="00480D12">
        <w:rPr>
          <w:rFonts w:asciiTheme="minorHAnsi" w:hAnsiTheme="minorHAnsi" w:cstheme="minorHAnsi"/>
          <w:sz w:val="20"/>
          <w:szCs w:val="20"/>
        </w:rPr>
        <w:t xml:space="preserve"> at </w:t>
      </w:r>
      <w:r w:rsidR="00312D7D" w:rsidRPr="00480D12">
        <w:rPr>
          <w:rFonts w:asciiTheme="minorHAnsi" w:hAnsiTheme="minorHAnsi" w:cstheme="minorHAnsi"/>
          <w:sz w:val="20"/>
          <w:szCs w:val="20"/>
        </w:rPr>
        <w:t>11 KAPASHERA ESTATE, South West Delhi, NEW DELHI, Delhi, India, 110037</w:t>
      </w:r>
      <w:r w:rsidR="001A0567" w:rsidRPr="00480D12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corporate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="00DE40D7" w:rsidRPr="00480D12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corporate office at</w:t>
      </w:r>
      <w:r w:rsidR="0059328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1A0567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Floor, 526, BPTP Park Centra Building, Sector 30, Gurgaon,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122001</w:t>
      </w:r>
      <w:r w:rsidR="003E2AEC" w:rsidRPr="00480D1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represented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through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director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having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been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vide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Board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Resolution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1A05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15-Dec-2023</w:t>
      </w:r>
      <w:r w:rsidR="008C0313" w:rsidRPr="00480D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(hereinafter referred to as 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b/>
          <w:w w:val="105"/>
          <w:sz w:val="20"/>
          <w:szCs w:val="20"/>
        </w:rPr>
        <w:t>Owner/Developer</w:t>
      </w:r>
      <w:r w:rsidR="00DE40D7"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which terms shall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his/her/their/its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successors,</w:t>
      </w:r>
      <w:r w:rsidR="00DE40D7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Second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</w:p>
    <w:p w14:paraId="73BAAC96" w14:textId="1D9B54E5" w:rsidR="00895D49" w:rsidRPr="00480D12" w:rsidRDefault="00DE40D7" w:rsidP="00480D12">
      <w:pPr>
        <w:pStyle w:val="Heading1"/>
        <w:spacing w:before="145" w:line="360" w:lineRule="auto"/>
        <w:ind w:left="0" w:right="27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AND</w:t>
      </w:r>
    </w:p>
    <w:p w14:paraId="4C3ADA3E" w14:textId="6B14A91C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ICICI Bank Limited, a Banking Company within the meaning of the Companies Act,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1956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having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corporate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Tower,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Bandra-Kurla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Complex,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="00E037E0"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Mumbai </w:t>
      </w:r>
      <w:r w:rsidR="00E037E0" w:rsidRPr="00480D12">
        <w:rPr>
          <w:rFonts w:asciiTheme="minorHAnsi" w:hAnsiTheme="minorHAnsi" w:cstheme="minorHAnsi"/>
          <w:sz w:val="20"/>
          <w:szCs w:val="20"/>
        </w:rPr>
        <w:t>400</w:t>
      </w:r>
      <w:r w:rsidRPr="00480D12">
        <w:rPr>
          <w:rFonts w:asciiTheme="minorHAnsi" w:hAnsiTheme="minorHAnsi" w:cstheme="minorHAnsi"/>
          <w:sz w:val="20"/>
          <w:szCs w:val="20"/>
        </w:rPr>
        <w:t>051 and having its Registered Office at Landmark, Race Course Circle, Vadodara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390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007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branch</w:t>
      </w:r>
      <w:r w:rsidRPr="00480D12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sz w:val="20"/>
          <w:szCs w:val="20"/>
        </w:rPr>
        <w:t>at. (</w:t>
      </w:r>
      <w:r w:rsidRPr="00480D12">
        <w:rPr>
          <w:rFonts w:asciiTheme="minorHAnsi" w:hAnsiTheme="minorHAnsi" w:cstheme="minorHAnsi"/>
          <w:sz w:val="20"/>
          <w:szCs w:val="20"/>
        </w:rPr>
        <w:t>hereinafter</w:t>
      </w:r>
      <w:r w:rsidRPr="00480D1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called</w:t>
      </w:r>
      <w:r w:rsidRPr="00480D1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Bank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="00A83DE2"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repugnant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context,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successors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Part.</w:t>
      </w:r>
    </w:p>
    <w:p w14:paraId="6FAA2342" w14:textId="77777777" w:rsidR="009E2E36" w:rsidRPr="00480D12" w:rsidRDefault="009E2E36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558A288" w14:textId="06E8EF6D" w:rsidR="00780473" w:rsidRPr="00480D12" w:rsidRDefault="008536E8" w:rsidP="00480D12">
      <w:pPr>
        <w:pStyle w:val="BodyText"/>
        <w:tabs>
          <w:tab w:val="left" w:pos="8460"/>
        </w:tabs>
        <w:spacing w:before="120" w:line="360" w:lineRule="auto"/>
        <w:ind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Allottee/Borrower, Owner/Developer,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and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 xml:space="preserve"> are hereinafter collectively referred to as the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 xml:space="preserve">”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individually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="00DE40D7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DE40D7"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="00DE40D7"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088324FD" w14:textId="658834DE" w:rsidR="00D93C0C" w:rsidRPr="00480D12" w:rsidRDefault="00DE40D7" w:rsidP="00480D12">
      <w:pPr>
        <w:pStyle w:val="Heading1"/>
        <w:spacing w:before="142" w:line="360" w:lineRule="auto"/>
        <w:ind w:left="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WHEREAS</w:t>
      </w:r>
    </w:p>
    <w:p w14:paraId="3B37994A" w14:textId="1F342010" w:rsidR="00D93C0C" w:rsidRPr="00480D12" w:rsidRDefault="00DE40D7" w:rsidP="002505F4">
      <w:pPr>
        <w:pStyle w:val="BodyText"/>
        <w:tabs>
          <w:tab w:val="left" w:pos="7544"/>
        </w:tabs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is owned, seized and possessed of and otherwise well entitled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ALL THAT PIECE AND PARCEL OF LAND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situated at </w:t>
      </w:r>
      <w:bookmarkStart w:id="1" w:name="_Hlk192239569"/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  <w:lang w:val="en-IN"/>
        </w:rPr>
        <w:t>Neemrana, Village-Kundansinghpura, Alwar-301705 Rajasthan</w:t>
      </w:r>
      <w:bookmarkEnd w:id="1"/>
      <w:r w:rsidR="003A16FA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(hereinafter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referred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described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Agreement).</w:t>
      </w:r>
    </w:p>
    <w:p w14:paraId="6A6DB548" w14:textId="3D6B9E05" w:rsidR="00D93C0C" w:rsidRPr="00480D12" w:rsidRDefault="00DE40D7" w:rsidP="002505F4">
      <w:pPr>
        <w:pStyle w:val="BodyText"/>
        <w:tabs>
          <w:tab w:val="left" w:leader="dot" w:pos="5777"/>
        </w:tabs>
        <w:spacing w:before="132" w:line="360" w:lineRule="auto"/>
        <w:ind w:right="2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Hlk196218061"/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is desirous to </w:t>
      </w:r>
      <w:r w:rsidR="004201E6" w:rsidRPr="00480D12">
        <w:rPr>
          <w:rFonts w:asciiTheme="minorHAnsi" w:hAnsiTheme="minorHAnsi" w:cstheme="minorHAnsi"/>
          <w:w w:val="105"/>
          <w:sz w:val="20"/>
          <w:szCs w:val="20"/>
        </w:rPr>
        <w:t>purchase,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Owner/Developer has agreed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sale/ allot the said </w:t>
      </w:r>
      <w:r w:rsidR="008536E8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Flat/Unit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No-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C-52</w:t>
      </w:r>
      <w:r w:rsidR="006678C7" w:rsidRPr="00480D12" w:rsidDel="006678C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measuring more or less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total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Super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built up area of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 592.00</w:t>
      </w:r>
      <w:r w:rsidR="0001133F" w:rsidRPr="004357E9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sq. ft in the said building together with undivided, impartible,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undemarcated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variable share and interest in the land at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U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nit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-</w:t>
      </w:r>
      <w:r w:rsidR="008054F8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C-52</w:t>
      </w:r>
      <w:r w:rsidR="00EC088B" w:rsidRPr="004357E9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w</w:t>
      </w:r>
      <w:r w:rsidR="00312D7D" w:rsidRPr="00480D12">
        <w:rPr>
          <w:rFonts w:asciiTheme="minorHAnsi" w:hAnsiTheme="minorHAnsi" w:cstheme="minorHAnsi"/>
          <w:w w:val="105"/>
          <w:sz w:val="20"/>
          <w:szCs w:val="20"/>
        </w:rPr>
        <w:t>hich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proportionate to the total built up area of the said unit/ flat together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 the proportionate share and interest in the area comprised in the common parts,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common amenities, conveniences more fully described in the schedule hereunder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written for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consideration  of  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>INR</w:t>
      </w:r>
      <w:r w:rsidR="00E037E0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5023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 18,68,500.00</w:t>
      </w:r>
      <w:r w:rsidR="008F54E2" w:rsidRPr="004357E9">
        <w:rPr>
          <w:rFonts w:asciiTheme="minorHAnsi" w:hAnsiTheme="minorHAnsi" w:cstheme="minorHAnsi"/>
          <w:b/>
          <w:w w:val="105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w w:val="105"/>
          <w:sz w:val="20"/>
          <w:szCs w:val="20"/>
        </w:rPr>
        <w:t xml:space="preserve">Eighteen Lakh Sixty Eight Thousand Five Hundred  only </w:t>
      </w:r>
      <w:r w:rsidR="00650239" w:rsidRPr="004357E9">
        <w:rPr>
          <w:rFonts w:asciiTheme="minorHAnsi" w:hAnsiTheme="minorHAnsi" w:cstheme="minorHAnsi"/>
          <w:b/>
          <w:w w:val="105"/>
          <w:sz w:val="20"/>
          <w:szCs w:val="20"/>
        </w:rPr>
        <w:t>)</w:t>
      </w:r>
      <w:r w:rsidR="00EC088B" w:rsidRPr="004357E9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encumbrances, charges,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lispendences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, attachments, trusts or whatsoever and howsoever.</w:t>
      </w:r>
    </w:p>
    <w:bookmarkEnd w:id="2"/>
    <w:p w14:paraId="1359E74A" w14:textId="781E9EA6" w:rsidR="00D93C0C" w:rsidRPr="00480D12" w:rsidRDefault="00DE40D7" w:rsidP="00480D12">
      <w:pPr>
        <w:pStyle w:val="BodyText"/>
        <w:spacing w:before="12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RBI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engaged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providing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7557689B" w14:textId="49B9399E" w:rsidR="00EC088B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WHEREAS the Bank is ready and willing to offer the said home loan to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particularly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below.</w:t>
      </w:r>
      <w:r w:rsidR="003E2AE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</w:p>
    <w:p w14:paraId="65124951" w14:textId="0F0C9DA0" w:rsidR="00D93C0C" w:rsidRPr="00480D12" w:rsidRDefault="00DE40D7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NOW THEREFORE</w:t>
      </w:r>
      <w:r w:rsidR="00EC088B" w:rsidRPr="00480D12">
        <w:rPr>
          <w:rFonts w:asciiTheme="minorHAnsi" w:hAnsiTheme="minorHAnsi" w:cstheme="minorHAnsi"/>
          <w:b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consideration of the foregoing and of the mutual promises set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forth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good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valuable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consideration,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sufficiency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98276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which </w:t>
      </w:r>
      <w:r w:rsidR="00DB4F67"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>are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>hereby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>acknowledged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, and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Bank hereby covenant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follows:</w:t>
      </w:r>
    </w:p>
    <w:p w14:paraId="0993A077" w14:textId="2C70C991" w:rsidR="00D93C0C" w:rsidRPr="00480D12" w:rsidRDefault="00DE40D7" w:rsidP="00480D12">
      <w:pPr>
        <w:pStyle w:val="ListParagraph"/>
        <w:numPr>
          <w:ilvl w:val="0"/>
          <w:numId w:val="9"/>
        </w:numPr>
        <w:tabs>
          <w:tab w:val="left" w:pos="461"/>
        </w:tabs>
        <w:spacing w:before="198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DEFINITIONS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:</w:t>
      </w:r>
      <w:r w:rsidRPr="00480D12">
        <w:rPr>
          <w:rFonts w:asciiTheme="minorHAnsi" w:hAnsiTheme="minorHAnsi" w:cstheme="minorHAnsi"/>
          <w:spacing w:val="3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="00982769"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EC088B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below: -</w:t>
      </w:r>
    </w:p>
    <w:p w14:paraId="7F7FA841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66BA3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Application Form(s)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means, as the context may permit or require,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 preliminary application form, the credit facility application form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submitted by the Borrower/s to Lender, for applying for and availing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relevant Facility, all its annexures and addenda and all other information,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particulars, clarifications and declarations, if any, furnished by the Borrower/s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connection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030228A6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Adjustable Interest Rate</w:t>
      </w:r>
      <w:r w:rsidRPr="00480D12">
        <w:rPr>
          <w:rFonts w:asciiTheme="minorHAnsi" w:hAnsiTheme="minorHAnsi" w:cstheme="minorHAnsi"/>
          <w:b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means the ICICI Bank Base Rate (I-Base)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which is the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percentage rate per annum decided by the Bank from time to time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announced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Rate.</w:t>
      </w:r>
    </w:p>
    <w:p w14:paraId="2D7F6DD1" w14:textId="77777777" w:rsidR="006D0730" w:rsidRDefault="00DE40D7" w:rsidP="006D0730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Business Day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 day on which the relevant office of the Lender,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specified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Form(s),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Borrower/s,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 open for normal business transactions.</w:t>
      </w:r>
    </w:p>
    <w:p w14:paraId="5B5C2D47" w14:textId="6D7E9DFA" w:rsidR="00D93C0C" w:rsidRPr="006D0730" w:rsidRDefault="00DE40D7" w:rsidP="006D0730">
      <w:pPr>
        <w:pStyle w:val="ListParagraph"/>
        <w:numPr>
          <w:ilvl w:val="1"/>
          <w:numId w:val="9"/>
        </w:numPr>
        <w:tabs>
          <w:tab w:val="left" w:pos="821"/>
        </w:tabs>
        <w:spacing w:before="198" w:line="360" w:lineRule="auto"/>
        <w:ind w:left="820" w:right="27" w:hanging="360"/>
        <w:rPr>
          <w:rFonts w:asciiTheme="minorHAnsi" w:hAnsiTheme="minorHAnsi" w:cstheme="minorHAnsi"/>
          <w:w w:val="105"/>
          <w:sz w:val="20"/>
          <w:szCs w:val="20"/>
        </w:rPr>
      </w:pPr>
      <w:r w:rsidRPr="006D0730">
        <w:rPr>
          <w:rFonts w:asciiTheme="minorHAnsi" w:hAnsiTheme="minorHAnsi" w:cstheme="minorHAnsi"/>
          <w:b/>
          <w:bCs/>
          <w:w w:val="105"/>
          <w:sz w:val="20"/>
          <w:szCs w:val="20"/>
        </w:rPr>
        <w:t>“Builder Buyer Agreement”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shall mean an agreement entered between the</w:t>
      </w:r>
      <w:r w:rsidR="004D5861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D5861" w:rsidRPr="006D0730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>Builder and the Borrower wherein Builder has agreed to sell the said Premise</w:t>
      </w:r>
      <w:r w:rsidR="006619DD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to the Borrower and the Borrower has agreed to purchase the said </w:t>
      </w:r>
      <w:r w:rsidR="00427941" w:rsidRPr="006D0730">
        <w:rPr>
          <w:rFonts w:asciiTheme="minorHAnsi" w:hAnsiTheme="minorHAnsi" w:cstheme="minorHAnsi"/>
          <w:w w:val="105"/>
          <w:sz w:val="20"/>
          <w:szCs w:val="20"/>
        </w:rPr>
        <w:t>premise from</w:t>
      </w:r>
      <w:r w:rsidRPr="006D0730">
        <w:rPr>
          <w:rFonts w:asciiTheme="minorHAnsi" w:hAnsiTheme="minorHAnsi" w:cstheme="minorHAnsi"/>
          <w:w w:val="105"/>
          <w:sz w:val="20"/>
          <w:szCs w:val="20"/>
        </w:rPr>
        <w:t xml:space="preserve"> the Builder and have executed the same on</w:t>
      </w:r>
      <w:r w:rsidR="00A95CE1" w:rsidRPr="006D0730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04-06-2025</w:t>
      </w:r>
    </w:p>
    <w:p w14:paraId="7A41ECF5" w14:textId="2CB6AA7A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 and includes the outstanding principal amount of the Facility,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interest,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fees,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costs,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expenses,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sums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4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accordance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transaction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documents.</w:t>
      </w:r>
    </w:p>
    <w:p w14:paraId="4E2C6FFC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Encumbrance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 mortgage, charge, lien, pledge, hypothecation,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lien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description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whatsoever;</w:t>
      </w:r>
    </w:p>
    <w:p w14:paraId="19D0EF7D" w14:textId="7510EF50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financial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assistance/s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="00EC088B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provided to the Borrower/s by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Bank not exceeding in the aggregate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amount/s as have been set out against each of the financial assistance/s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facilities, in this Agreement / Application Form(s), or so much thereof as may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time.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i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F80592F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195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General Conditions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sz w:val="20"/>
          <w:szCs w:val="20"/>
        </w:rPr>
        <w:t>means the GENERAL CONDITIONS GC-P-08 APPLICABLE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PROVIDED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ICICI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LIMITED.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be provided by ICICI Bank shall be subject to the Borrower complying with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set out herein and also in the General Conditions,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annexed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form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incorporated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herein.</w:t>
      </w:r>
    </w:p>
    <w:p w14:paraId="79EA6AEA" w14:textId="6080E02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709"/>
        </w:tabs>
        <w:spacing w:before="201" w:line="360" w:lineRule="auto"/>
        <w:ind w:left="820" w:right="27" w:hanging="360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ab/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Person(s)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”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includes an individual, body corporate, corporation, partnership,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venture,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association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unincorporated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government (central, state or otherwise), sovereign state, or any agency,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department,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political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subdivision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thereof,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international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="005E5AEB" w:rsidRPr="00480D12">
        <w:rPr>
          <w:rFonts w:asciiTheme="minorHAnsi" w:hAnsiTheme="minorHAnsi" w:cstheme="minorHAnsi"/>
          <w:w w:val="105"/>
          <w:sz w:val="20"/>
          <w:szCs w:val="20"/>
        </w:rPr>
        <w:t>organization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agency or authority (in each case, whether or not having separate legal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personality) and shall include their respective successors and assigns and 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 of an individual shall include his legal representatives, administrators,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executors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heirs</w:t>
      </w:r>
      <w:r w:rsidRPr="00480D12">
        <w:rPr>
          <w:rFonts w:asciiTheme="minorHAnsi" w:hAnsiTheme="minorHAnsi" w:cstheme="minorHAnsi"/>
          <w:spacing w:val="-3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trustees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being.</w:t>
      </w:r>
    </w:p>
    <w:p w14:paraId="3114832D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spacing w:before="203" w:line="360" w:lineRule="auto"/>
        <w:ind w:left="820" w:right="27" w:hanging="361"/>
        <w:rPr>
          <w:rFonts w:asciiTheme="minorHAnsi" w:hAnsiTheme="minorHAnsi" w:cstheme="minorHAnsi"/>
          <w:color w:val="003300"/>
          <w:sz w:val="20"/>
          <w:szCs w:val="20"/>
        </w:rPr>
      </w:pPr>
      <w:r w:rsidRPr="00480D12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sz w:val="20"/>
          <w:szCs w:val="20"/>
        </w:rPr>
        <w:t>RBI</w:t>
      </w:r>
      <w:r w:rsidRPr="00480D12"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b/>
          <w:i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means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Reserve</w:t>
      </w:r>
      <w:r w:rsidRPr="00480D1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India.</w:t>
      </w:r>
    </w:p>
    <w:p w14:paraId="7AF92C0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17DD20" w14:textId="2C2EC315" w:rsidR="00780473" w:rsidRPr="00480D12" w:rsidRDefault="00DE40D7" w:rsidP="002505F4">
      <w:pPr>
        <w:pStyle w:val="BodyText"/>
        <w:spacing w:line="360" w:lineRule="auto"/>
        <w:ind w:left="100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capitalised</w:t>
      </w:r>
      <w:proofErr w:type="spell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used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defined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meanings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them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General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Conditions.</w:t>
      </w:r>
    </w:p>
    <w:p w14:paraId="670FDF7D" w14:textId="280DD150" w:rsidR="00780473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2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10"/>
          <w:sz w:val="20"/>
          <w:szCs w:val="20"/>
        </w:rPr>
        <w:t>SCOPE</w:t>
      </w:r>
    </w:p>
    <w:p w14:paraId="66CF5325" w14:textId="54E4255F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 decided to commercially exploit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5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constructing</w:t>
      </w:r>
      <w:r w:rsidRPr="00480D12">
        <w:rPr>
          <w:rFonts w:asciiTheme="minorHAnsi" w:hAnsiTheme="minorHAnsi" w:cstheme="minorHAnsi"/>
          <w:spacing w:val="5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5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multi-storied building on the land of the said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premises as per the sanctioned building plan bearing no</w:t>
      </w:r>
      <w:r w:rsidR="00DB4F67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.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_____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consists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of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_____________________</w:t>
      </w:r>
      <w:r w:rsidR="00FD02A7" w:rsidRPr="00480D12" w:rsidDel="00FD02A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storied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building comprising of various </w:t>
      </w:r>
      <w:r w:rsidR="00E36AA0" w:rsidRPr="00480D12">
        <w:rPr>
          <w:rFonts w:asciiTheme="minorHAnsi" w:hAnsiTheme="minorHAnsi" w:cstheme="minorHAnsi"/>
          <w:w w:val="105"/>
          <w:sz w:val="20"/>
          <w:szCs w:val="20"/>
        </w:rPr>
        <w:t>Flats / Apartments, Units,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car parking spaces and other saleable spaces as per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77E08AE2" w14:textId="77777777" w:rsidR="007366D5" w:rsidRPr="00480D12" w:rsidRDefault="007366D5" w:rsidP="00480D12">
      <w:pPr>
        <w:pStyle w:val="ListParagraph"/>
        <w:tabs>
          <w:tab w:val="left" w:pos="821"/>
          <w:tab w:val="left" w:pos="2152"/>
          <w:tab w:val="left" w:pos="2628"/>
          <w:tab w:val="left" w:leader="dot" w:pos="3112"/>
          <w:tab w:val="left" w:pos="3170"/>
          <w:tab w:val="left" w:pos="5539"/>
          <w:tab w:val="left" w:pos="6535"/>
          <w:tab w:val="left" w:pos="7582"/>
          <w:tab w:val="left" w:pos="8007"/>
          <w:tab w:val="left" w:pos="8796"/>
        </w:tabs>
        <w:spacing w:before="37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64125DF6" w14:textId="5CAC2B92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821"/>
          <w:tab w:val="left" w:leader="dot" w:pos="7010"/>
        </w:tabs>
        <w:spacing w:before="4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Allottee/Borrower have already paid a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sum</w:t>
      </w:r>
      <w:r w:rsidR="007366D5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of </w:t>
      </w:r>
      <w:r w:rsidR="00E31EE3" w:rsidRPr="00E31EE3">
        <w:rPr>
          <w:rFonts w:asciiTheme="minorHAnsi" w:hAnsiTheme="minorHAnsi" w:cstheme="minorHAnsi"/>
          <w:sz w:val="20"/>
          <w:szCs w:val="20"/>
        </w:rPr>
        <w:t xml:space="preserve">INR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3,73,700.00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Three Lakh Seventy Three Thousand Seven Hundred  only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 xml:space="preserve">in part payment of </w:t>
      </w:r>
      <w:r w:rsidR="004357E9" w:rsidRPr="00480D12">
        <w:rPr>
          <w:rFonts w:asciiTheme="minorHAnsi" w:hAnsiTheme="minorHAnsi" w:cstheme="minorHAnsi"/>
          <w:sz w:val="20"/>
          <w:szCs w:val="20"/>
        </w:rPr>
        <w:t>the consideration</w:t>
      </w:r>
      <w:r w:rsidRPr="00480D12">
        <w:rPr>
          <w:rFonts w:asciiTheme="minorHAnsi" w:hAnsiTheme="minorHAnsi" w:cstheme="minorHAnsi"/>
          <w:sz w:val="20"/>
          <w:szCs w:val="20"/>
        </w:rPr>
        <w:t xml:space="preserve"> amount to the Owner/Developer and Owner/Developer has provisionally allotted</w:t>
      </w:r>
      <w:r w:rsidRPr="00480D12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Flat/</w:t>
      </w:r>
      <w:r w:rsidR="00E36AA0" w:rsidRPr="00480D12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="00E36AA0" w:rsidRPr="00480D12">
        <w:rPr>
          <w:rFonts w:asciiTheme="minorHAnsi" w:hAnsiTheme="minorHAnsi" w:cstheme="minorHAnsi"/>
          <w:sz w:val="20"/>
          <w:szCs w:val="20"/>
        </w:rPr>
        <w:t>Unit</w:t>
      </w:r>
      <w:r w:rsidR="00E36AA0"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be</w:t>
      </w:r>
      <w:r w:rsidR="00E36AA0" w:rsidRPr="00480D12">
        <w:rPr>
          <w:rFonts w:asciiTheme="minorHAnsi" w:hAnsiTheme="minorHAnsi" w:cstheme="minorHAnsi"/>
          <w:sz w:val="20"/>
          <w:szCs w:val="20"/>
        </w:rPr>
        <w:t>ar</w:t>
      </w:r>
      <w:r w:rsidRPr="00480D12">
        <w:rPr>
          <w:rFonts w:asciiTheme="minorHAnsi" w:hAnsiTheme="minorHAnsi" w:cstheme="minorHAnsi"/>
          <w:sz w:val="20"/>
          <w:szCs w:val="20"/>
        </w:rPr>
        <w:t>ing no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C-52</w:t>
      </w:r>
      <w:r w:rsidRPr="00480D1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(hereinafter</w:t>
      </w:r>
      <w:r w:rsidR="00DB4F67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referred to as the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more particularly described in the Schedule -A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hereunder.</w:t>
      </w:r>
    </w:p>
    <w:p w14:paraId="2FAB938A" w14:textId="541056CE" w:rsidR="00D93C0C" w:rsidRPr="004357E9" w:rsidRDefault="00DE40D7" w:rsidP="00480D12">
      <w:pPr>
        <w:pStyle w:val="ListParagraph"/>
        <w:numPr>
          <w:ilvl w:val="1"/>
          <w:numId w:val="9"/>
        </w:numPr>
        <w:tabs>
          <w:tab w:val="left" w:pos="821"/>
        </w:tabs>
        <w:spacing w:before="209" w:line="360" w:lineRule="auto"/>
        <w:ind w:left="820"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Subject to the terms and conditions contained herein, the Bank along with its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427941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>iates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home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exclusive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basis.</w:t>
      </w:r>
    </w:p>
    <w:p w14:paraId="11DF03B7" w14:textId="77777777" w:rsidR="004357E9" w:rsidRPr="00480D12" w:rsidRDefault="004357E9" w:rsidP="004357E9">
      <w:pPr>
        <w:pStyle w:val="ListParagraph"/>
        <w:tabs>
          <w:tab w:val="left" w:pos="821"/>
        </w:tabs>
        <w:spacing w:before="209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6447E18F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1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REPRESENTATION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WARRANTIES</w:t>
      </w:r>
    </w:p>
    <w:p w14:paraId="34A50F47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265A2B" w14:textId="7169DBE5" w:rsidR="00D93C0C" w:rsidRPr="00480D12" w:rsidRDefault="00DE40D7" w:rsidP="00480D12">
      <w:pPr>
        <w:pStyle w:val="ListParagraph"/>
        <w:numPr>
          <w:ilvl w:val="0"/>
          <w:numId w:val="8"/>
        </w:numPr>
        <w:tabs>
          <w:tab w:val="left" w:pos="459"/>
        </w:tabs>
        <w:spacing w:line="360" w:lineRule="auto"/>
        <w:ind w:left="851" w:right="27" w:hanging="392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15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b/>
          <w:spacing w:val="14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  <w:u w:val="single"/>
        </w:rPr>
        <w:t>that:</w:t>
      </w:r>
    </w:p>
    <w:p w14:paraId="015DFFF0" w14:textId="3AD17E84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Premises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owned,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seized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entitled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piece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parcel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belong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</w:p>
    <w:p w14:paraId="0E304546" w14:textId="160D229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204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is empowered under the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 xml:space="preserve"> N/A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 executed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multi-stories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building,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book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accept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payment(s) and other subsequent payment(s) and also final payment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 the conveyance deed under their signature on behalf of the original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="00E43C28" w:rsidRPr="00480D12">
        <w:rPr>
          <w:rFonts w:asciiTheme="minorHAnsi" w:hAnsiTheme="minorHAnsi" w:cstheme="minorHAnsi"/>
          <w:w w:val="105"/>
          <w:sz w:val="20"/>
          <w:szCs w:val="20"/>
        </w:rPr>
        <w:t>-Not Applicable</w:t>
      </w:r>
    </w:p>
    <w:p w14:paraId="6CDE52EA" w14:textId="77777777" w:rsidR="00D93C0C" w:rsidRPr="00480D12" w:rsidRDefault="00D93C0C" w:rsidP="00480D12">
      <w:pPr>
        <w:pStyle w:val="BodyText"/>
        <w:spacing w:before="11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81FC119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said plan has been lawfully and validly sanctioned by the competent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authority.</w:t>
      </w:r>
    </w:p>
    <w:p w14:paraId="653FB578" w14:textId="77777777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</w:tabs>
        <w:spacing w:before="198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have full power and authority to sell and transfer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5821B12E" w14:textId="10F54D7B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0"/>
          <w:tab w:val="left" w:pos="821"/>
        </w:tabs>
        <w:spacing w:before="202"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proposed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free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ncumbrances.</w:t>
      </w:r>
    </w:p>
    <w:p w14:paraId="1F9723D4" w14:textId="77777777" w:rsidR="00D93C0C" w:rsidRPr="00480D12" w:rsidRDefault="00D93C0C" w:rsidP="00480D12">
      <w:pPr>
        <w:pStyle w:val="BodyText"/>
        <w:spacing w:before="5" w:line="360" w:lineRule="auto"/>
        <w:ind w:left="851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44BC29" w14:textId="5468F02D" w:rsidR="00D93C0C" w:rsidRPr="00480D12" w:rsidRDefault="00DE40D7" w:rsidP="00480D12">
      <w:pPr>
        <w:pStyle w:val="ListParagraph"/>
        <w:numPr>
          <w:ilvl w:val="1"/>
          <w:numId w:val="10"/>
        </w:numPr>
        <w:tabs>
          <w:tab w:val="left" w:pos="821"/>
          <w:tab w:val="left" w:leader="dot" w:pos="3336"/>
        </w:tabs>
        <w:spacing w:line="360" w:lineRule="auto"/>
        <w:ind w:left="851"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undertakes and warrants to complete the 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>before the RERA exp</w:t>
      </w:r>
      <w:r w:rsidR="008D527E"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977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ry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handover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allotted Flat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Allottee / Borrower(s) in terms of allotment letter against the balance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payment.</w:t>
      </w:r>
    </w:p>
    <w:p w14:paraId="369E17EC" w14:textId="77777777" w:rsidR="00780473" w:rsidRPr="00C43AAA" w:rsidRDefault="00780473" w:rsidP="00C43AAA">
      <w:pPr>
        <w:tabs>
          <w:tab w:val="left" w:pos="821"/>
          <w:tab w:val="left" w:leader="dot" w:pos="3336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</w:p>
    <w:p w14:paraId="42F31F0D" w14:textId="77777777" w:rsidR="00D93C0C" w:rsidRPr="00480D12" w:rsidRDefault="00DE40D7" w:rsidP="00480D12">
      <w:pPr>
        <w:pStyle w:val="Heading1"/>
        <w:numPr>
          <w:ilvl w:val="0"/>
          <w:numId w:val="8"/>
        </w:numPr>
        <w:tabs>
          <w:tab w:val="left" w:pos="851"/>
        </w:tabs>
        <w:spacing w:before="206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/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7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50EFE03A" w14:textId="413B5CEF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73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is not declared to be insolvent and/or incapable to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A469A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competent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court.</w:t>
      </w:r>
    </w:p>
    <w:p w14:paraId="2A5FD699" w14:textId="58D2E0C3" w:rsidR="00D93C0C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cost of the flat, in excess of the amount of the Housing Loan sanctioned,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11959BA8" w14:textId="339E4605" w:rsidR="00824334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before="1"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63"/>
          <w:w w:val="105"/>
          <w:sz w:val="20"/>
          <w:szCs w:val="20"/>
        </w:rPr>
        <w:t xml:space="preserve"> </w:t>
      </w:r>
      <w:r w:rsidR="00DB4F67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/ Borrower has paid a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sum of </w:t>
      </w:r>
      <w:r w:rsidR="00E31EE3" w:rsidRPr="00E31EE3">
        <w:rPr>
          <w:rFonts w:asciiTheme="minorHAnsi" w:hAnsiTheme="minorHAnsi" w:cstheme="minorHAnsi"/>
          <w:sz w:val="20"/>
          <w:szCs w:val="20"/>
        </w:rPr>
        <w:t xml:space="preserve">INR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3,73,700.00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Three Lakh Seventy Three Thousand Seven Hundred  only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part payment of the consideration amount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to the Owner/Developer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Owner/Developer has provisionally allotted the 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Flat/ Unit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being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no. 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C-52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 more particularly described in the Schedule- A of this Agreement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13E81087" w14:textId="77777777" w:rsidR="00D93C0C" w:rsidRPr="00480D12" w:rsidRDefault="00D93C0C" w:rsidP="00480D12">
      <w:pPr>
        <w:pStyle w:val="ListParagraph"/>
        <w:tabs>
          <w:tab w:val="left" w:pos="821"/>
        </w:tabs>
        <w:spacing w:before="1" w:line="360" w:lineRule="auto"/>
        <w:ind w:right="27" w:firstLine="0"/>
        <w:rPr>
          <w:rFonts w:asciiTheme="minorHAnsi" w:hAnsiTheme="minorHAnsi" w:cstheme="minorHAnsi"/>
          <w:sz w:val="20"/>
          <w:szCs w:val="20"/>
        </w:rPr>
      </w:pPr>
    </w:p>
    <w:p w14:paraId="3D01C6D8" w14:textId="2A633B6F" w:rsidR="004C6258" w:rsidRPr="00480D12" w:rsidRDefault="00DE40D7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deposit</w:t>
      </w:r>
      <w:r w:rsidRPr="00480D1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74345">
        <w:rPr>
          <w:rFonts w:asciiTheme="minorHAnsi" w:hAnsiTheme="minorHAnsi" w:cstheme="minorHAnsi"/>
          <w:b/>
          <w:sz w:val="20"/>
          <w:szCs w:val="20"/>
        </w:rPr>
        <w:t>letter</w:t>
      </w:r>
      <w:r w:rsidRPr="0087434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874345">
        <w:rPr>
          <w:rFonts w:asciiTheme="minorHAnsi" w:hAnsiTheme="minorHAnsi" w:cstheme="minorHAnsi"/>
          <w:b/>
          <w:sz w:val="20"/>
          <w:szCs w:val="20"/>
        </w:rPr>
        <w:t>of</w:t>
      </w:r>
      <w:r w:rsidRPr="0087434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874345">
        <w:rPr>
          <w:rFonts w:asciiTheme="minorHAnsi" w:hAnsiTheme="minorHAnsi" w:cstheme="minorHAnsi"/>
          <w:b/>
          <w:bCs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bCs/>
          <w:sz w:val="20"/>
          <w:szCs w:val="20"/>
        </w:rPr>
        <w:t>dated</w:t>
      </w:r>
      <w:r w:rsidR="00FB1ECE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17-03-2025</w:t>
      </w:r>
      <w:r w:rsidR="00A469AD" w:rsidRPr="00480D12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ab/>
        <w:t>with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 the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="00A469A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first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bookmarkStart w:id="3" w:name="_GoBack"/>
      <w:bookmarkEnd w:id="3"/>
    </w:p>
    <w:p w14:paraId="055E816B" w14:textId="73D671ED" w:rsidR="00D93C0C" w:rsidRPr="00480D12" w:rsidRDefault="0037705E" w:rsidP="00480D12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ab/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 Allotee/ Borrower shall provide specific written directions regarding the</w:t>
      </w:r>
      <w:r w:rsidR="00DE40D7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disbursal</w:t>
      </w:r>
      <w:r w:rsidR="00A469AD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proper</w:t>
      </w:r>
      <w:r w:rsidR="00DE40D7"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discharge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DE40D7"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instruction</w:t>
      </w:r>
      <w:r w:rsidR="00DE40D7"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DE40D7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DE40D7"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DE40D7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1597A4AA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8021E3E" w14:textId="04DD75CE" w:rsidR="00D93C0C" w:rsidRPr="00480D12" w:rsidRDefault="00DE40D7" w:rsidP="00480D12">
      <w:pPr>
        <w:pStyle w:val="Heading1"/>
        <w:numPr>
          <w:ilvl w:val="0"/>
          <w:numId w:val="8"/>
        </w:numPr>
        <w:spacing w:line="360" w:lineRule="auto"/>
        <w:ind w:left="851"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represents</w:t>
      </w:r>
      <w:r w:rsidRPr="00480D12">
        <w:rPr>
          <w:rFonts w:asciiTheme="minorHAnsi" w:hAnsiTheme="minorHAnsi" w:cstheme="minorHAnsi"/>
          <w:spacing w:val="11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warrants</w:t>
      </w:r>
      <w:r w:rsidRPr="00480D12">
        <w:rPr>
          <w:rFonts w:asciiTheme="minorHAnsi" w:hAnsiTheme="minorHAnsi" w:cstheme="minorHAnsi"/>
          <w:spacing w:val="12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that:</w:t>
      </w:r>
    </w:p>
    <w:p w14:paraId="344F10F5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is duly licensed by RBI and is engaged in the business of providing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facilities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84A581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21BF46" w14:textId="77777777" w:rsidR="00D93C0C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instructions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Allottee / Borrower either directly to the Owner / Developer or to the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Allotte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24B3A943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827D1CE" w14:textId="19EC1AA1" w:rsidR="002611C4" w:rsidRPr="00480D12" w:rsidRDefault="00DE40D7" w:rsidP="00480D12">
      <w:pPr>
        <w:pStyle w:val="ListParagraph"/>
        <w:numPr>
          <w:ilvl w:val="0"/>
          <w:numId w:val="5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covenants hereunder shall not be construed to mean and fasten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observe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Owner/Developer, as requested. Bank shall not be held responsible for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account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breach/default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attributable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4D69A8EB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before="226"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RIGHTS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</w:p>
    <w:p w14:paraId="69822B44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C2BF1F" w14:textId="77777777" w:rsidR="00D93C0C" w:rsidRPr="00480D12" w:rsidRDefault="00DE40D7" w:rsidP="00480D12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>Owner</w:t>
      </w:r>
      <w:r w:rsidRPr="00480D12">
        <w:rPr>
          <w:rFonts w:asciiTheme="minorHAnsi" w:hAnsiTheme="minorHAnsi" w:cstheme="minorHAnsi"/>
          <w:b/>
          <w:spacing w:val="-1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/Developer:</w:t>
      </w:r>
    </w:p>
    <w:p w14:paraId="672AE5EC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9A43BF" w14:textId="495EB550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8271"/>
        </w:tabs>
        <w:spacing w:before="1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sell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FB1ECE" w:rsidRPr="00480D12">
        <w:rPr>
          <w:rFonts w:asciiTheme="minorHAnsi" w:hAnsiTheme="minorHAnsi" w:cstheme="minorHAnsi"/>
          <w:w w:val="105"/>
          <w:sz w:val="20"/>
          <w:szCs w:val="20"/>
        </w:rPr>
        <w:t xml:space="preserve">   No-</w:t>
      </w:r>
      <w:r w:rsidR="004D516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C-52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at </w:t>
      </w:r>
      <w:r>
        <w:rPr>
          <w:rFonts w:asciiTheme="minorHAnsi" w:hAnsiTheme="minorHAnsi" w:cstheme="minorHAnsi"/>
          <w:b/>
          <w:w w:val="105"/>
          <w:sz w:val="20"/>
          <w:szCs w:val="20"/>
        </w:rPr>
        <w:t>Ground Floor GF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Floor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as more specifically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described in the Schedule-A hereunder against advance payment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E31EE3" w:rsidRPr="00E31EE3">
        <w:rPr>
          <w:rFonts w:asciiTheme="minorHAnsi" w:hAnsiTheme="minorHAnsi" w:cstheme="minorHAnsi"/>
          <w:sz w:val="20"/>
          <w:szCs w:val="20"/>
        </w:rPr>
        <w:t>INR</w:t>
      </w:r>
      <w:proofErr w:type="gramEnd"/>
      <w:r w:rsidR="00E31EE3" w:rsidRPr="00E31EE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3,73,700.00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Three Lakh Seventy Three Thousand Seven Hundred  only </w:t>
      </w:r>
      <w:r w:rsidR="00E31EE3" w:rsidRPr="004357E9">
        <w:rPr>
          <w:rFonts w:asciiTheme="minorHAnsi" w:hAnsiTheme="minorHAnsi" w:cstheme="minorHAnsi"/>
          <w:b/>
          <w:sz w:val="20"/>
          <w:szCs w:val="20"/>
        </w:rPr>
        <w:t>)</w:t>
      </w:r>
      <w:r w:rsidR="00E31EE3">
        <w:rPr>
          <w:b/>
          <w:bCs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 “</w:t>
      </w:r>
      <w:r w:rsidRPr="00480D12">
        <w:rPr>
          <w:rFonts w:asciiTheme="minorHAnsi" w:hAnsiTheme="minorHAnsi" w:cstheme="minorHAnsi"/>
          <w:b/>
          <w:bCs/>
          <w:w w:val="105"/>
          <w:sz w:val="20"/>
          <w:szCs w:val="20"/>
        </w:rPr>
        <w:t>Initial Payment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” towards the purchase price of the aforesaid Flat.</w:t>
      </w:r>
    </w:p>
    <w:p w14:paraId="4AF51326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B5C84A9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to maintain a separate account for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provisional/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final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provisionally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375A32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A54AE78" w14:textId="0C343E95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undertakes and agrees to execute the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acknowledged and agreed by the Owner/ Developer that such Builder Buyer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regarding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Premises in favor of the Bank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shall be submitted with the Bank before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3DB5E79E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68370D1" w14:textId="78B84C9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Both the Owner/ Developer and Borrower agrees that non-compliance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precedent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4(c)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right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outstanding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Developer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pertaining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advanced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Borrower.</w:t>
      </w:r>
    </w:p>
    <w:p w14:paraId="7B8BC249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D9B2B16" w14:textId="4B9450E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  <w:tab w:val="left" w:leader="dot" w:pos="7853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acknowledge and agrees that on completion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in Schedule-B, the possession thereof shall be handed over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 Developer to the Borrower subject to his/ her compliance with all the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allotment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dated</w:t>
      </w:r>
      <w:r w:rsidR="0042794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bookmarkStart w:id="4" w:name="_Hlk193189325"/>
      <w:r>
        <w:rPr>
          <w:rFonts w:asciiTheme="minorHAnsi" w:hAnsiTheme="minorHAnsi" w:cstheme="minorHAnsi"/>
          <w:b/>
          <w:w w:val="105"/>
          <w:sz w:val="20"/>
          <w:szCs w:val="20"/>
        </w:rPr>
        <w:t>17-03-2025</w:t>
      </w:r>
      <w:bookmarkEnd w:id="4"/>
      <w:r w:rsidR="00811FE1" w:rsidRPr="00480D1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after</w:t>
      </w:r>
      <w:r w:rsidR="00FB1ECE" w:rsidRPr="00480D12">
        <w:rPr>
          <w:rFonts w:asciiTheme="minorHAnsi" w:hAnsiTheme="minorHAnsi" w:cstheme="minorHAnsi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obtaining in writing a no objection certificate from the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Allottee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 shall hold the said possession of the Flat in trust till all the Dues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4D0E13A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C5D6031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shall not entertain any request of transfer of the Flat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753FDD7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E20EC43" w14:textId="27FEAA03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 / Developer and the Allottee/ Borrower(s) hereby undertakes and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6C029F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 that they would obtain completion certificate and the certificate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occupation of the said Flat issued by the concerned Government Authorities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viz.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Municipal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Corporation</w:t>
      </w:r>
    </w:p>
    <w:p w14:paraId="401496E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0ED666B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lease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completion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delivery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subject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obtaining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certificate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5E7EFC8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AB736E" w14:textId="12EBF06D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conveyance original receipt granted in favor of the Allotee/ Borrower(s) 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registration authority</w:t>
      </w:r>
      <w:r w:rsidR="006C029F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the same shall be delivered and/or deposited by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4357E9" w:rsidRPr="00480D12">
        <w:rPr>
          <w:rFonts w:asciiTheme="minorHAnsi" w:hAnsiTheme="minorHAnsi" w:cstheme="minorHAnsi"/>
          <w:w w:val="105"/>
          <w:sz w:val="20"/>
          <w:szCs w:val="20"/>
        </w:rPr>
        <w:t xml:space="preserve">agrees </w:t>
      </w:r>
      <w:r w:rsidR="004357E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damage,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incurred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documents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clause.</w:t>
      </w:r>
    </w:p>
    <w:p w14:paraId="1DC39FA9" w14:textId="77777777" w:rsidR="00D93C0C" w:rsidRPr="00480D12" w:rsidRDefault="004C6258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180915" w14:textId="7777777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 Developer hereby unconditionally agrees and gives its necessary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objection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Allotee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favour</w:t>
      </w:r>
      <w:proofErr w:type="spellEnd"/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record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752149DC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1B77F5" w14:textId="2D667B4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agrees not to cancel/rescind/terminate the said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taking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Notwithstanding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anything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="005770D0"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="00BE5649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securing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37705E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 the Facility Agreement payable due to such cancellation/termination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DD5AF5F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9B5A049" w14:textId="1446EBE9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Owner/Developer agrees to deliver the flat to the Borrower in good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specifications</w:t>
      </w:r>
      <w:r w:rsidRPr="00480D12">
        <w:rPr>
          <w:rFonts w:asciiTheme="minorHAnsi" w:hAnsiTheme="minorHAnsi" w:cstheme="minorHAnsi"/>
          <w:spacing w:val="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were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6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upon.</w:t>
      </w:r>
      <w:r w:rsidRPr="00480D12">
        <w:rPr>
          <w:rFonts w:asciiTheme="minorHAnsi" w:hAnsiTheme="minorHAnsi" w:cstheme="minorHAnsi"/>
          <w:spacing w:val="6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f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 defaults due to quality of the flat or delay in completion,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2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suffered 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67D2E30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BE9C5" w14:textId="469A6A82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acknowledges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towards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compensation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loss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BE5649"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>-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specifically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i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</w:t>
      </w:r>
    </w:p>
    <w:p w14:paraId="0123F1D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00FB86" w14:textId="7FD50A87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becomes</w:t>
      </w:r>
      <w:r w:rsidR="00811FE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agreement/arrangement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executed/made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 any account to the Allotee/ Borrower(s) by way of refund or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FBE35A5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F1CEACF" w14:textId="687FA48B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possession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 Flat to the Allottee/ Borrower(s) as per allotment terms, the Owner 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total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received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A96292"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>.</w:t>
      </w:r>
    </w:p>
    <w:p w14:paraId="2368E84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275BF1E" w14:textId="03D84EA1" w:rsidR="00D93C0C" w:rsidRPr="00480D12" w:rsidRDefault="00DE40D7" w:rsidP="00480D12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27" w:hanging="361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/Developer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agrees;</w:t>
      </w:r>
    </w:p>
    <w:p w14:paraId="54B0A8BA" w14:textId="2EFF1889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create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lat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except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favor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1845DD10" w14:textId="034C37B9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Person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occupy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proofErr w:type="gramStart"/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="004357E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permission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</w:p>
    <w:p w14:paraId="4B3E5B1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2398EF9" w14:textId="77777777" w:rsidR="00D93C0C" w:rsidRPr="00480D12" w:rsidRDefault="00DE40D7" w:rsidP="00480D12">
      <w:pPr>
        <w:pStyle w:val="ListParagraph"/>
        <w:numPr>
          <w:ilvl w:val="1"/>
          <w:numId w:val="3"/>
        </w:numPr>
        <w:tabs>
          <w:tab w:val="left" w:pos="154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regularly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 the</w:t>
      </w:r>
      <w:r w:rsidRPr="00480D1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informed 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work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Flat.</w:t>
      </w:r>
    </w:p>
    <w:p w14:paraId="6E829F70" w14:textId="77777777" w:rsidR="004D5861" w:rsidRPr="00480D12" w:rsidRDefault="004D5861" w:rsidP="00480D12">
      <w:pPr>
        <w:pStyle w:val="ListParagraph"/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</w:p>
    <w:p w14:paraId="498EE394" w14:textId="19D07BFA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Allottee/</w:t>
      </w:r>
      <w:r w:rsidRPr="00480D12">
        <w:rPr>
          <w:rFonts w:asciiTheme="minorHAnsi" w:hAnsiTheme="minorHAnsi" w:cstheme="minorHAnsi"/>
          <w:spacing w:val="6"/>
          <w:w w:val="9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  <w:u w:val="single"/>
        </w:rPr>
        <w:t>Borrower(s):</w:t>
      </w:r>
    </w:p>
    <w:p w14:paraId="6FBA2740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570B2A6" w14:textId="0B4CADB8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  <w:tab w:val="left" w:pos="4891"/>
          <w:tab w:val="left" w:pos="7051"/>
          <w:tab w:val="left" w:pos="8420"/>
          <w:tab w:val="left" w:pos="8542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Allottee/ Borrower(s) has approached the Bank for providing finance 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and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7366D5"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loan of …………………………………………………….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/-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>(……………………………….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sz w:val="20"/>
          <w:szCs w:val="20"/>
        </w:rPr>
        <w:t>only)</w:t>
      </w:r>
      <w:r w:rsidR="005770D0" w:rsidRPr="00480D1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 / Borrower jointly with the co-applicant subject to usual terms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 applicable to the said Loan, such as mortgage of property, rate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interest, repayment terms, payment of penal interest in case of default,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 of insurance policy to the Bank and furnishing of other collateral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securities etc.. and at the request of the Borrower, the Bank has agreed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="005770D0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INR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                                           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>……………………………… /(…………………………………………………………</w:t>
      </w:r>
      <w:r w:rsidR="005770D0" w:rsidRPr="00480D12">
        <w:rPr>
          <w:rFonts w:asciiTheme="minorHAnsi" w:hAnsiTheme="minorHAnsi" w:cstheme="minorHAnsi"/>
          <w:w w:val="95"/>
          <w:sz w:val="20"/>
          <w:szCs w:val="20"/>
        </w:rPr>
        <w:t>Indian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Rupees</w:t>
      </w:r>
      <w:r w:rsidR="007366D5" w:rsidRPr="00480D12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 xml:space="preserve">only) (herein after referred as 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i/>
          <w:w w:val="9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) on</w:t>
      </w:r>
      <w:r w:rsidRPr="00480D12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conditions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218D85F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31952B" w14:textId="77777777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 / Borrower(s) undertakes and agrees to execute and provide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Builder Buyer Agreement and No Objection Certificate regarding creation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 of the said Premises in favor of the Bank before execution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</w:p>
    <w:p w14:paraId="6CACB5C1" w14:textId="31A15E5B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in any of the terms and conditions of the allotment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letter and/or this Agreement the allotment of the said Flat shall be cancelled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 the Allottee/ Borrower(s) if desires to withdraw from the scheme,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 Borrower(s) shall refund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only the amount disbursed by the bank towards loan till the date of cancellation.  </w:t>
      </w:r>
    </w:p>
    <w:p w14:paraId="020E12D3" w14:textId="77777777" w:rsidR="007366D5" w:rsidRPr="00480D12" w:rsidRDefault="007366D5" w:rsidP="00480D12">
      <w:pPr>
        <w:tabs>
          <w:tab w:val="left" w:pos="821"/>
        </w:tabs>
        <w:spacing w:before="188"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</w:p>
    <w:p w14:paraId="38C59484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0BC73A5" w14:textId="0BD51F44" w:rsidR="004C6258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acknowledge and agree to pay and borne all sta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mp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duty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registration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conveyance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transfer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also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and/or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charges.</w:t>
      </w:r>
    </w:p>
    <w:p w14:paraId="296284A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3883311" w14:textId="265CC3E3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 Borrower(s) agrees that in case Allotte</w:t>
      </w:r>
      <w:r w:rsidR="00161006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desired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withdraw from this Agreement or in the event of cancellation of allotment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said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whatsoever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reason(s)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fails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balance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difference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 provisional/ final price of the Flat</w:t>
      </w:r>
      <w:r w:rsidR="005770D0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and/or the contract between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and the Borrower is terminated or rescinded for whatever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reasons, the Borrower shall be responsible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to refund the 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>only the amount disbursed by the bank towards loan till the date of cancellation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5B1BEDB0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DECE82" w14:textId="66358EBB" w:rsidR="00D93C0C" w:rsidRPr="00480D12" w:rsidRDefault="00DE40D7" w:rsidP="00480D12">
      <w:pPr>
        <w:pStyle w:val="ListParagraph"/>
        <w:numPr>
          <w:ilvl w:val="0"/>
          <w:numId w:val="2"/>
        </w:numPr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 any default(s) in any of the terms and conditions of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 defined under this Agreement or the facility agreement, then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have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right to purchase the said Flat in its name or advise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 / Developer to transfer the said Flat to some other customer identified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recover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standing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37705E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credit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books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Developer.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refund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excess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money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adjusting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0D2926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  </w:t>
      </w:r>
      <w:r w:rsidR="000D2926" w:rsidRPr="00480D12">
        <w:rPr>
          <w:rFonts w:asciiTheme="minorHAnsi" w:hAnsiTheme="minorHAnsi" w:cstheme="minorHAnsi"/>
          <w:w w:val="105"/>
          <w:sz w:val="20"/>
          <w:szCs w:val="20"/>
        </w:rPr>
        <w:t xml:space="preserve"> 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incidental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charges/recovery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charges/legal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cost.</w:t>
      </w:r>
    </w:p>
    <w:p w14:paraId="7CA4FD48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095ABDD" w14:textId="5347ABBA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because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non</w:t>
      </w:r>
      <w:r w:rsidR="006619DD"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>-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adherence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non-delivery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schedule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agreed by the Owner/ Developer as described in Schedule 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–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B.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default, Allottee/ Borrower(s) acknowledges and agrees to pay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overdue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charges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</w:p>
    <w:p w14:paraId="68EF2F19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AEECEEA" w14:textId="2FB18356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Allottee/Borrower(s) hereby agrees and confirm that in case of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increase/escalation in the cost of the said Flat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due to any reason whatsoever,</w:t>
      </w:r>
      <w:r w:rsidR="009A5557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 be paid and borne by the Allottee/ Borrower(s) without any reference 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increased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amount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paid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the Owner/ Developer, the Bank reserves the right to suspend 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Facility.</w:t>
      </w:r>
    </w:p>
    <w:p w14:paraId="7684B202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BADF01C" w14:textId="660566BC" w:rsidR="00D93C0C" w:rsidRPr="00480D12" w:rsidRDefault="00DE40D7" w:rsidP="00480D1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further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mortgage/charge the said Flat allotted to any Person and/or to any financial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institution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raising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the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unless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s Dues to the Bank payable under the agreement 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are </w:t>
      </w:r>
      <w:proofErr w:type="gramStart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fully</w:t>
      </w:r>
      <w:r w:rsidR="004357E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repaid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3AE145E7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B867BCD" w14:textId="3EEEAB6D" w:rsidR="00D93C0C" w:rsidRPr="00480D12" w:rsidRDefault="00DE40D7" w:rsidP="00480D12">
      <w:pPr>
        <w:pStyle w:val="Heading1"/>
        <w:numPr>
          <w:ilvl w:val="0"/>
          <w:numId w:val="4"/>
        </w:numPr>
        <w:tabs>
          <w:tab w:val="left" w:pos="851"/>
        </w:tabs>
        <w:spacing w:line="360" w:lineRule="auto"/>
        <w:ind w:right="27" w:hanging="72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  <w:u w:val="single"/>
        </w:rPr>
        <w:t>Bank</w:t>
      </w:r>
    </w:p>
    <w:p w14:paraId="41481A80" w14:textId="0ADECB1A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94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undertakes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sanctioned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loan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behalf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Allottee/Borrower(s) shall, in each case, be liable for the amount of loan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 on its behalf to the Owner/Developer as if the same had been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directly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Allottee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Borrower(s).</w:t>
      </w:r>
    </w:p>
    <w:p w14:paraId="062D6EBB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7FDA153" w14:textId="78BD3CAB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Bank undertakes and agrees to provide a proper written notice to the Allotte</w:t>
      </w:r>
      <w:r w:rsidR="001C680E" w:rsidRPr="00480D1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/ Borrower(s) with a copy to the Owner/Developer in case there is any breach of the terms and conditions by the Allottee/ Borrower(s) of the agreement and may recall the said Facility and in that event the sale agreement shall stand cancelled and terminated notwithstanding anything contrary contained in the sale agreement. The Owner/Developer shall be duty bound to refund</w:t>
      </w:r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 only the amount disbursed by the bank towards loan till the date of cancellation</w:t>
      </w:r>
      <w:proofErr w:type="gramStart"/>
      <w:r w:rsidR="00BE5649" w:rsidRPr="00480D12">
        <w:rPr>
          <w:rFonts w:asciiTheme="minorHAnsi" w:hAnsiTheme="minorHAnsi" w:cstheme="minorHAnsi"/>
          <w:w w:val="105"/>
          <w:sz w:val="20"/>
          <w:szCs w:val="20"/>
        </w:rPr>
        <w:t xml:space="preserve">.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  <w:proofErr w:type="gramEnd"/>
    </w:p>
    <w:p w14:paraId="7822B920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2507DE" w14:textId="7777777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reserves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stop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Allotee/Borrower(s).</w:t>
      </w:r>
    </w:p>
    <w:p w14:paraId="45D0296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38878EB" w14:textId="4F452787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before="7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disclaims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responsible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ensure</w:t>
      </w:r>
      <w:r w:rsidR="001F4EDD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proofErr w:type="gramEnd"/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ascertain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mere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demand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payment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would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2C48FD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 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sufficient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disbursement.</w:t>
      </w:r>
    </w:p>
    <w:p w14:paraId="0593BCB2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FBAACAB" w14:textId="44BD01B4" w:rsidR="00D93C0C" w:rsidRPr="00480D12" w:rsidRDefault="00DE40D7" w:rsidP="00480D1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Without prejudice to above and notwithstanding anything to the contrary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contained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herein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refuse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2C48FD" w:rsidRPr="00480D12">
        <w:rPr>
          <w:rFonts w:asciiTheme="minorHAnsi" w:hAnsiTheme="minorHAnsi" w:cstheme="minorHAnsi"/>
          <w:w w:val="105"/>
          <w:sz w:val="20"/>
          <w:szCs w:val="20"/>
        </w:rPr>
        <w:t xml:space="preserve"> disburse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until:</w:t>
      </w:r>
    </w:p>
    <w:p w14:paraId="077ED1D9" w14:textId="77777777" w:rsidR="00D93C0C" w:rsidRPr="00480D12" w:rsidRDefault="00D93C0C" w:rsidP="00480D12">
      <w:pPr>
        <w:pStyle w:val="BodyText"/>
        <w:spacing w:before="7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410E9BA" w14:textId="21E865C8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The Allottee/Borrower(s) has paid his own contribution in full to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i.e.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cost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dwelling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unit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escalation,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any)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less the loan. If any of such amount continue to remain unpaid by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after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Facility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 shall be entitled, as agent/attorney of the Allotee/Borrower(s), 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cancel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rescind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i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order/booking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Flat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Owner/Developer and to collect the refund of the booking price and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 amounts which may have been paid to such persons (after 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deductions that may be made by the aforesaid persons) and adjust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same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against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monies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payable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Allotee/Borrower(s)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authorize(s)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Allotee/Borrower(s) under the this </w:t>
      </w:r>
      <w:r w:rsidR="004D5861"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and the facility 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continue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irrespective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disputes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Owner/Developer.</w:t>
      </w:r>
    </w:p>
    <w:p w14:paraId="37E337AC" w14:textId="77777777" w:rsidR="00D93C0C" w:rsidRPr="00480D12" w:rsidRDefault="00DE40D7" w:rsidP="00480D12">
      <w:pPr>
        <w:pStyle w:val="ListParagraph"/>
        <w:numPr>
          <w:ilvl w:val="1"/>
          <w:numId w:val="1"/>
        </w:numPr>
        <w:tabs>
          <w:tab w:val="left" w:pos="1361"/>
        </w:tabs>
        <w:spacing w:before="1" w:line="360" w:lineRule="auto"/>
        <w:ind w:right="27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Progress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need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justifies</w:t>
      </w:r>
      <w:proofErr w:type="gramEnd"/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(bank</w:t>
      </w:r>
      <w:r w:rsidRPr="00480D12">
        <w:rPr>
          <w:rFonts w:asciiTheme="minorHAnsi" w:hAnsiTheme="minorHAnsi" w:cstheme="minorHAnsi"/>
          <w:spacing w:val="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being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judge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thereof)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disbursement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requested.</w:t>
      </w:r>
    </w:p>
    <w:p w14:paraId="22DB96AE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D3058D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AUTHORISATIONS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</w:p>
    <w:p w14:paraId="22CD22D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F55A5B" w14:textId="62991289" w:rsidR="004C6258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remain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compliance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during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course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performing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 obtaining and maintaining all governmental and other licenses,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waivers, consents, registrations, permissions and approvals required 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 Party and shall cooperate and provide reasonable assistance to each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comply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applicable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laws.</w:t>
      </w:r>
    </w:p>
    <w:p w14:paraId="32085995" w14:textId="77777777" w:rsidR="00D93C0C" w:rsidRPr="00480D12" w:rsidRDefault="00D93C0C" w:rsidP="00480D12">
      <w:pPr>
        <w:pStyle w:val="BodyText"/>
        <w:spacing w:before="1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056180A6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INDEMNIFICATION</w:t>
      </w:r>
    </w:p>
    <w:p w14:paraId="089119C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96A6FB" w14:textId="477DC91D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Owner/Developer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Allottee/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Borrower(s) 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 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keep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Bank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hold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indemnified Party harmless from and against any and all damage, loss,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liability and expense (including, without limitation, reasonable expenses of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investigation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reasonable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attorney</w:t>
      </w:r>
      <w:r w:rsidRPr="00480D12">
        <w:rPr>
          <w:rFonts w:asciiTheme="minorHAnsi" w:hAnsiTheme="minorHAnsi" w:cstheme="minorHAnsi"/>
          <w:i/>
          <w:sz w:val="20"/>
          <w:szCs w:val="20"/>
        </w:rPr>
        <w:t>’</w:t>
      </w:r>
      <w:r w:rsidRPr="00480D12">
        <w:rPr>
          <w:rFonts w:asciiTheme="minorHAnsi" w:hAnsiTheme="minorHAnsi" w:cstheme="minorHAnsi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fees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expenses)</w:t>
      </w:r>
      <w:r w:rsidRPr="00480D12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(</w:t>
      </w:r>
      <w:r w:rsidRPr="00480D12">
        <w:rPr>
          <w:rFonts w:asciiTheme="minorHAnsi" w:hAnsiTheme="minorHAnsi" w:cstheme="minorHAnsi"/>
          <w:i/>
          <w:sz w:val="20"/>
          <w:szCs w:val="20"/>
        </w:rPr>
        <w:t>“</w:t>
      </w:r>
      <w:r w:rsidRPr="00480D12">
        <w:rPr>
          <w:rFonts w:asciiTheme="minorHAnsi" w:hAnsiTheme="minorHAnsi" w:cstheme="minorHAnsi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Damages</w:t>
      </w:r>
      <w:r w:rsidRPr="00480D12">
        <w:rPr>
          <w:rFonts w:asciiTheme="minorHAnsi" w:hAnsiTheme="minorHAnsi" w:cstheme="minorHAnsi"/>
          <w:i/>
          <w:sz w:val="20"/>
          <w:szCs w:val="20"/>
        </w:rPr>
        <w:t>”</w:t>
      </w:r>
      <w:r w:rsidRPr="00480D12">
        <w:rPr>
          <w:rFonts w:asciiTheme="minorHAnsi" w:hAnsiTheme="minorHAnsi" w:cstheme="minorHAnsi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 xml:space="preserve">  </w:t>
      </w:r>
      <w:proofErr w:type="spellStart"/>
      <w:r w:rsidR="00C33795" w:rsidRPr="00480D12">
        <w:rPr>
          <w:rFonts w:asciiTheme="minorHAnsi" w:hAnsiTheme="minorHAnsi" w:cstheme="minorHAnsi"/>
          <w:spacing w:val="-66"/>
          <w:sz w:val="20"/>
          <w:szCs w:val="20"/>
        </w:rPr>
        <w:t>i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proofErr w:type="spellEnd"/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connection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action,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suit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proceeding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asserted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4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limitation,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arising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4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4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relating</w:t>
      </w:r>
      <w:r w:rsidRPr="00480D12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misrepresentation;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warranty,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covenant,</w:t>
      </w:r>
      <w:r w:rsidRPr="00480D12">
        <w:rPr>
          <w:rFonts w:asciiTheme="minorHAnsi" w:hAnsiTheme="minorHAnsi" w:cstheme="minorHAnsi"/>
          <w:spacing w:val="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obligation;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resulting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under this Agreement; or (iii) breach of any Applicable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Law.</w:t>
      </w:r>
    </w:p>
    <w:p w14:paraId="281D1711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CFE3A80" w14:textId="72E5BB71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95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with respect to any </w:t>
      </w:r>
      <w:r w:rsidR="004C6258" w:rsidRPr="00480D12">
        <w:rPr>
          <w:rFonts w:asciiTheme="minorHAnsi" w:hAnsiTheme="minorHAnsi" w:cstheme="minorHAnsi"/>
          <w:w w:val="105"/>
          <w:sz w:val="20"/>
          <w:szCs w:val="20"/>
        </w:rPr>
        <w:t>third-party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claim in connection with 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indemnity may be sought by the Indemnified Party and will provide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 Party with such information thereto that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 may reasonably request. The failure to so notify the Indemnifying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Party shall not relieve the Indemnifying Party of its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 xml:space="preserve">obligations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hereunde</w:t>
      </w:r>
      <w:r w:rsidR="00CB6C9E" w:rsidRPr="00480D12">
        <w:rPr>
          <w:rFonts w:asciiTheme="minorHAnsi" w:hAnsiTheme="minorHAnsi" w:cstheme="minorHAnsi"/>
          <w:w w:val="105"/>
          <w:sz w:val="20"/>
          <w:szCs w:val="20"/>
        </w:rPr>
        <w:t>r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="00C33795"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>except to the extent such failure shall have materially and adversely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prejudiced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Indemnifying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0170DA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F748321" w14:textId="20602A5C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Indemnifying Party shall obtain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 written consent of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before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entering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into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claim,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does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expressly and unconditionally release the Indemnified Party from 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liabilities and obligations with respect to such third party claim or if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settlement is to impose injunctive or other equitable relief against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indemnified Party. The Indemnified Party shall, at any time, be entitled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participate</w:t>
      </w:r>
      <w:proofErr w:type="gramEnd"/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in the defense of any third party claim and to employ separate</w:t>
      </w:r>
      <w:r w:rsidR="00C33795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 of its choice for such purpose.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fees and expenses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separate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counsel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borne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indemnified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33D78EA9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F88C507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NOTICES</w:t>
      </w:r>
    </w:p>
    <w:p w14:paraId="6CFBA35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B71083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communications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notices)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hereunder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(including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email,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facsimile,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telecopier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similar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writing)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contact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details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set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out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below,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amended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time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respective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(which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amendment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promptly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Party).</w:t>
      </w:r>
    </w:p>
    <w:p w14:paraId="6601307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6ACBB30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1"/>
        </w:tabs>
        <w:spacing w:before="178" w:line="360" w:lineRule="auto"/>
        <w:ind w:right="27" w:hanging="360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Notices hereunder shall be deemed to have been validly given on (</w:t>
      </w:r>
      <w:proofErr w:type="spellStart"/>
      <w:r w:rsidRPr="00480D12">
        <w:rPr>
          <w:rFonts w:asciiTheme="minorHAnsi" w:hAnsiTheme="minorHAnsi" w:cstheme="minorHAnsi"/>
          <w:w w:val="105"/>
          <w:sz w:val="20"/>
          <w:szCs w:val="20"/>
        </w:rPr>
        <w:t>i</w:t>
      </w:r>
      <w:proofErr w:type="spellEnd"/>
      <w:r w:rsidRPr="00480D12">
        <w:rPr>
          <w:rFonts w:asciiTheme="minorHAnsi" w:hAnsiTheme="minorHAnsi" w:cstheme="minorHAnsi"/>
          <w:w w:val="105"/>
          <w:sz w:val="20"/>
          <w:szCs w:val="20"/>
        </w:rPr>
        <w:t>)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business date immediately after the date of transmission with confirmed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answer back, if sent by facsimile transmission provided such transmission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immediately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prepaid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registered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mail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secured e-mail, but failure to send such confirmation shall not affect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communication;</w:t>
      </w:r>
      <w:r w:rsidRPr="00480D12">
        <w:rPr>
          <w:rFonts w:asciiTheme="minorHAnsi" w:hAnsiTheme="minorHAnsi" w:cstheme="minorHAnsi"/>
          <w:spacing w:val="-2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(ii)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3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(three)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days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dispatch,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if transmitted by a recognized courier or prepaid registered airmail with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return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receipt.</w:t>
      </w:r>
    </w:p>
    <w:p w14:paraId="3B96139A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795D724" w14:textId="77777777" w:rsidR="005A0B5E" w:rsidRPr="00480D12" w:rsidRDefault="005A0B5E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"/>
      </w:tblGrid>
      <w:tr w:rsidR="00FB1ECE" w:rsidRPr="00480D12" w14:paraId="707A69C5" w14:textId="77777777" w:rsidTr="004868CF">
        <w:trPr>
          <w:trHeight w:val="1582"/>
        </w:trPr>
        <w:tc>
          <w:tcPr>
            <w:tcW w:w="7309" w:type="dxa"/>
          </w:tcPr>
          <w:p w14:paraId="47ED6B59" w14:textId="77777777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254F937C" w14:textId="77777777" w:rsidR="007366D5" w:rsidRPr="00480D12" w:rsidRDefault="007366D5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  <w:p w14:paraId="4B6C1171" w14:textId="3C217DE5" w:rsidR="001F4EDD" w:rsidRPr="00480D12" w:rsidRDefault="001F4EDD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Mukul Chitkara</w:t>
            </w:r>
          </w:p>
          <w:p w14:paraId="5BB89C09" w14:textId="624A3691" w:rsidR="00824334" w:rsidRPr="00480D12" w:rsidRDefault="00FB1ECE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Address-</w:t>
            </w:r>
            <w:r w:rsidR="00CC04B3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Yor Residency House No- 974, Near Community Centre, Kanahi(73), Gurgaon, Haryana- 122003</w:t>
            </w:r>
          </w:p>
          <w:p w14:paraId="4967A104" w14:textId="77777777" w:rsidR="00824334" w:rsidRPr="00480D12" w:rsidRDefault="00824334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  <w:p w14:paraId="751ADD62" w14:textId="7F8C8CEC" w:rsidR="001741B9" w:rsidRPr="00480D12" w:rsidRDefault="001741B9" w:rsidP="00480D12">
            <w:pPr>
              <w:pStyle w:val="TableParagraph"/>
              <w:spacing w:line="360" w:lineRule="auto"/>
              <w:ind w:left="0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30" w:type="dxa"/>
          </w:tcPr>
          <w:p w14:paraId="38DF7AE5" w14:textId="22B6B929" w:rsidR="00FB1ECE" w:rsidRPr="00480D12" w:rsidRDefault="00FB1ECE" w:rsidP="00480D12">
            <w:pPr>
              <w:pStyle w:val="TableParagraph"/>
              <w:spacing w:line="360" w:lineRule="auto"/>
              <w:ind w:left="822" w:right="27"/>
              <w:jc w:val="bot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</w:tr>
      <w:tr w:rsidR="00FB1ECE" w:rsidRPr="00480D12" w14:paraId="583E4884" w14:textId="77777777" w:rsidTr="004868CF">
        <w:trPr>
          <w:trHeight w:val="1275"/>
        </w:trPr>
        <w:tc>
          <w:tcPr>
            <w:tcW w:w="7309" w:type="dxa"/>
          </w:tcPr>
          <w:p w14:paraId="35288658" w14:textId="3ED34B7C" w:rsidR="00FB1ECE" w:rsidRPr="00480D12" w:rsidRDefault="005A0B5E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M/s. </w:t>
            </w:r>
            <w:r w:rsidR="0081481C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PURE AWAS BUILDERS LLP</w:t>
            </w:r>
            <w:r w:rsidR="001F4EDD" w:rsidRPr="00480D12" w:rsidDel="001F4EDD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 </w:t>
            </w:r>
          </w:p>
          <w:p w14:paraId="2338AED1" w14:textId="4B03A2CC" w:rsidR="00C33795" w:rsidRPr="00480D12" w:rsidRDefault="00C33795" w:rsidP="00480D12">
            <w:pPr>
              <w:pStyle w:val="TableParagraph"/>
              <w:spacing w:before="111" w:line="360" w:lineRule="auto"/>
              <w:ind w:left="0"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>Addres</w:t>
            </w:r>
            <w:r w:rsidR="005A0B5E" w:rsidRPr="00480D12"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  <w:t xml:space="preserve">s-5th Floor, 526, BPTP Park Centra Building, Sector 30, Gurgaon, 122001 </w:t>
            </w:r>
          </w:p>
        </w:tc>
        <w:tc>
          <w:tcPr>
            <w:tcW w:w="30" w:type="dxa"/>
          </w:tcPr>
          <w:p w14:paraId="50975254" w14:textId="78629B04" w:rsidR="00FB1ECE" w:rsidRPr="00480D12" w:rsidRDefault="00FB1ECE" w:rsidP="00480D12">
            <w:pPr>
              <w:pStyle w:val="TableParagraph"/>
              <w:spacing w:before="111" w:line="360" w:lineRule="auto"/>
              <w:ind w:right="27"/>
              <w:jc w:val="both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26F6EA67" w14:textId="77777777" w:rsidR="007366D5" w:rsidRPr="00480D12" w:rsidRDefault="007366D5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44BC21" w14:textId="65894246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GOVERNING</w:t>
      </w:r>
      <w:r w:rsidRPr="00480D12">
        <w:rPr>
          <w:rFonts w:asciiTheme="minorHAnsi" w:hAnsiTheme="minorHAnsi" w:cstheme="minorHAnsi"/>
          <w:spacing w:val="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</w:p>
    <w:p w14:paraId="0FF2100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construction, interpretation and performance of this Agreement shall 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governed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substantive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India.</w:t>
      </w:r>
    </w:p>
    <w:p w14:paraId="545DFF23" w14:textId="77777777" w:rsidR="00D93C0C" w:rsidRPr="00480D12" w:rsidRDefault="00D93C0C" w:rsidP="00480D12">
      <w:pPr>
        <w:pStyle w:val="BodyText"/>
        <w:spacing w:before="9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511C1B3" w14:textId="77777777" w:rsidR="00D93C0C" w:rsidRPr="00480D12" w:rsidRDefault="00DE40D7" w:rsidP="00480D12">
      <w:pPr>
        <w:pStyle w:val="Heading1"/>
        <w:numPr>
          <w:ilvl w:val="0"/>
          <w:numId w:val="9"/>
        </w:numPr>
        <w:tabs>
          <w:tab w:val="left" w:pos="461"/>
        </w:tabs>
        <w:spacing w:line="360" w:lineRule="auto"/>
        <w:ind w:right="27" w:hanging="36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TERMS</w:t>
      </w:r>
      <w:r w:rsidRPr="00480D12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CONDITIONS</w:t>
      </w:r>
    </w:p>
    <w:p w14:paraId="0540BDA8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B89067" w14:textId="77777777" w:rsidR="00D93C0C" w:rsidRPr="00480D12" w:rsidRDefault="00DE40D7" w:rsidP="00480D12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rPr>
          <w:rFonts w:asciiTheme="minorHAnsi" w:hAnsiTheme="minorHAnsi" w:cstheme="minorHAnsi"/>
          <w:b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b/>
          <w:spacing w:val="1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95"/>
          <w:sz w:val="20"/>
          <w:szCs w:val="20"/>
        </w:rPr>
        <w:t>Agreement</w:t>
      </w:r>
    </w:p>
    <w:p w14:paraId="06888601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898BE3" w14:textId="5D229254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together with Schedules, the facility agreement and the sale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="006619DD" w:rsidRPr="00480D12">
        <w:rPr>
          <w:rFonts w:asciiTheme="minorHAnsi" w:hAnsiTheme="minorHAnsi" w:cstheme="minorHAnsi"/>
          <w:w w:val="105"/>
          <w:sz w:val="20"/>
          <w:szCs w:val="20"/>
        </w:rPr>
        <w:t>represent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entire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understanding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 subject matter hereof and supersedes all other agreements, understandings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representations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verbal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written.</w:t>
      </w:r>
    </w:p>
    <w:p w14:paraId="3DC84DCB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85D45C7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headings in this Agreement are for convenience of reference and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interpretation.</w:t>
      </w:r>
    </w:p>
    <w:p w14:paraId="3D4AC5C0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8912426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1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Amendment</w:t>
      </w:r>
    </w:p>
    <w:p w14:paraId="7324B7FE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1B1C55" w14:textId="5DC07349" w:rsidR="00173BA0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terms and conditions of this Agreement shall not be amended, varied,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modified or concealed in any respect except in writing, as mutually agreed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1BF224F8" w14:textId="77777777" w:rsidR="00D93C0C" w:rsidRPr="00480D12" w:rsidRDefault="00D93C0C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380F39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Language</w:t>
      </w:r>
    </w:p>
    <w:p w14:paraId="750DDC37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C62D8E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All written communications relating to this Agreement shall be in the English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language, and the English version shall prevail in the event of a conflict between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English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version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language.</w:t>
      </w:r>
    </w:p>
    <w:p w14:paraId="104D14F5" w14:textId="77777777" w:rsidR="00D93C0C" w:rsidRPr="00480D12" w:rsidRDefault="00D93C0C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C01FBD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before="82"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Parties</w:t>
      </w:r>
    </w:p>
    <w:p w14:paraId="2327DFA5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BB83C0" w14:textId="04B372E9" w:rsidR="00D93C0C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Each Party will conduct itself under this Agreement as an independent contractor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agent,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>partner,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joint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proofErr w:type="spellStart"/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venturer</w:t>
      </w:r>
      <w:proofErr w:type="spellEnd"/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employee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will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 bind or attempt to bind the other Party to any contract. Nothing contained in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will be deemed to form a partnership, agency or joint venture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between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734C0BA4" w14:textId="476778DB" w:rsidR="004357E9" w:rsidRDefault="004357E9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944126" w14:textId="77777777" w:rsidR="004357E9" w:rsidRPr="00480D12" w:rsidRDefault="004357E9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73BA292D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7CA87AD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lastRenderedPageBreak/>
        <w:t>Intellectual</w:t>
      </w:r>
      <w:r w:rsidRPr="00480D12">
        <w:rPr>
          <w:rFonts w:asciiTheme="minorHAnsi" w:hAnsiTheme="minorHAnsi" w:cstheme="minorHAnsi"/>
          <w:spacing w:val="-9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Property</w:t>
      </w:r>
    </w:p>
    <w:p w14:paraId="3FC3DA14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921020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Neither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i/>
          <w:spacing w:val="-1"/>
          <w:w w:val="105"/>
          <w:sz w:val="20"/>
          <w:szCs w:val="20"/>
        </w:rPr>
        <w:t>’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brands,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logos,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trademarks,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marks,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copyrights,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patents,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designs,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software,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trade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names,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proprietary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processes,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tools,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methodologies,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software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hardware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solutions,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improvements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thereon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or other intellectual property rights (individually and collectively 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“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Intellectual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Property</w:t>
      </w:r>
      <w:r w:rsidRPr="00480D12">
        <w:rPr>
          <w:rFonts w:asciiTheme="minorHAnsi" w:hAnsiTheme="minorHAnsi" w:cstheme="minorHAnsi"/>
          <w:b/>
          <w:i/>
          <w:w w:val="105"/>
          <w:sz w:val="20"/>
          <w:szCs w:val="20"/>
        </w:rPr>
        <w:t>”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)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avoidance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doubt,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clarified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license,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permit,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right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use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 relation to any Intellectual Property belonging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either Party is granted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(expressly or by implication, whether at present or in future unless otherwise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agreed in writing) to the other Party under this Agreement in any manner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whatsoever.</w:t>
      </w:r>
    </w:p>
    <w:p w14:paraId="198173D1" w14:textId="77777777" w:rsidR="00D93C0C" w:rsidRPr="00480D12" w:rsidRDefault="00D93C0C" w:rsidP="00480D12">
      <w:pPr>
        <w:pStyle w:val="BodyText"/>
        <w:spacing w:before="8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44EAC0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</w:p>
    <w:p w14:paraId="6CEE88B6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FF9A77" w14:textId="77777777" w:rsidR="00D93C0C" w:rsidRPr="00480D12" w:rsidRDefault="00DE40D7" w:rsidP="00480D12">
      <w:pPr>
        <w:pStyle w:val="BodyText"/>
        <w:spacing w:before="1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binding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upon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inure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benefit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hereto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 their respective successors and permitted assigns. This Agreement shall not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including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Affiliate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 the written consent of the other party, which shall not be unreasonably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withheld. Notwithstanding anything contained herein, any attempt to make an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Assignment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violation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null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void.</w:t>
      </w:r>
    </w:p>
    <w:p w14:paraId="09D593E3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19717F8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Publicity</w:t>
      </w:r>
    </w:p>
    <w:p w14:paraId="7C7F813F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8E4D4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The Parties agree that no public statements or announcements relating to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Agreement,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Services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their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relationship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made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without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prior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written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consent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2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given</w:t>
      </w:r>
      <w:r w:rsidRPr="00480D12">
        <w:rPr>
          <w:rFonts w:asciiTheme="minorHAnsi" w:hAnsiTheme="minorHAnsi" w:cstheme="minorHAnsi"/>
          <w:spacing w:val="-2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2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sole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discretion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concerned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</w:p>
    <w:p w14:paraId="6836FB73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0594B23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Waiver</w:t>
      </w:r>
    </w:p>
    <w:p w14:paraId="1CA447D2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640F6A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No provision of, right, power or privilege under this Agreement shall be deemed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have been waived by any act, delay, omission or acquiescence on the part 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its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agents,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employees,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only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instrument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writing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signed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authorized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officer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5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either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breach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default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other</w:t>
      </w:r>
      <w:r w:rsidRPr="00480D1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effective</w:t>
      </w:r>
      <w:r w:rsidRPr="00480D1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 any other breach or default, whether of the same or any other provision and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whether occurring prior to, concurrent with, or subsequent to the date of such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waiver.</w:t>
      </w:r>
    </w:p>
    <w:p w14:paraId="4AB04454" w14:textId="77777777" w:rsidR="00D93C0C" w:rsidRPr="00480D12" w:rsidRDefault="00D93C0C" w:rsidP="00480D12">
      <w:pPr>
        <w:pStyle w:val="BodyText"/>
        <w:spacing w:before="10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73A16CA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Severability</w:t>
      </w:r>
    </w:p>
    <w:p w14:paraId="2CC354AE" w14:textId="77777777" w:rsidR="00D93C0C" w:rsidRPr="00480D12" w:rsidRDefault="00DE40D7" w:rsidP="00480D12">
      <w:pPr>
        <w:pStyle w:val="BodyText"/>
        <w:spacing w:before="95"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If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any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term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unenforceable, or invalid in whole or in part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lastRenderedPageBreak/>
        <w:t>for any reason, such provision shall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not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affect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legality,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enforceability,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validity</w:t>
      </w:r>
      <w:r w:rsidRPr="00480D12">
        <w:rPr>
          <w:rFonts w:asciiTheme="minorHAnsi" w:hAnsiTheme="minorHAnsi" w:cstheme="minorHAnsi"/>
          <w:spacing w:val="-1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remainder</w:t>
      </w:r>
      <w:r w:rsidRPr="00480D12">
        <w:rPr>
          <w:rFonts w:asciiTheme="minorHAnsi" w:hAnsiTheme="minorHAnsi" w:cstheme="minorHAnsi"/>
          <w:spacing w:val="-1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2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Agreement.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such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event,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provision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determined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illegal,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unenforceable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invalid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 replaced, to the extent possible, with an equivalent provision that reflects the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initial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commercial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intent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Parties.</w:t>
      </w:r>
    </w:p>
    <w:p w14:paraId="5C945433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16F232F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Party</w:t>
      </w:r>
      <w:r w:rsidRPr="00480D12">
        <w:rPr>
          <w:rFonts w:asciiTheme="minorHAnsi" w:hAnsiTheme="minorHAnsi" w:cstheme="minorHAnsi"/>
          <w:spacing w:val="3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rights</w:t>
      </w:r>
    </w:p>
    <w:p w14:paraId="5FA5A92D" w14:textId="77777777" w:rsidR="00D93C0C" w:rsidRPr="00480D12" w:rsidRDefault="00D93C0C" w:rsidP="00480D12">
      <w:pPr>
        <w:pStyle w:val="BodyText"/>
        <w:spacing w:before="6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57FAC9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 Agreement has been made and is made solely for the benefit of both the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 and their respective successors and permitted assigns.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Nothing in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is intended to confer any rights/remedies under or by reason of this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 on any third party, and shall not be enforceable by any such third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party.</w:t>
      </w:r>
      <w:r w:rsidRPr="00480D12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operation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Contracts</w:t>
      </w:r>
      <w:r w:rsidRPr="00480D12">
        <w:rPr>
          <w:rFonts w:asciiTheme="minorHAnsi" w:hAnsiTheme="minorHAnsi" w:cstheme="minorHAnsi"/>
          <w:spacing w:val="-1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(Rights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Third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1"/>
          <w:w w:val="105"/>
          <w:sz w:val="20"/>
          <w:szCs w:val="20"/>
        </w:rPr>
        <w:t>Parties)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Act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1999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is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hereby</w:t>
      </w:r>
      <w:r w:rsidRPr="00480D12">
        <w:rPr>
          <w:rFonts w:asciiTheme="minorHAnsi" w:hAnsiTheme="minorHAnsi" w:cstheme="minorHAnsi"/>
          <w:spacing w:val="-7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expressly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excluded.</w:t>
      </w:r>
    </w:p>
    <w:p w14:paraId="573CF03F" w14:textId="77777777" w:rsidR="00D93C0C" w:rsidRPr="00480D12" w:rsidRDefault="00D93C0C" w:rsidP="00480D12">
      <w:pPr>
        <w:pStyle w:val="BodyText"/>
        <w:spacing w:before="2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7D98B35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Counterparts</w:t>
      </w:r>
    </w:p>
    <w:p w14:paraId="4FBE66CA" w14:textId="77777777" w:rsidR="00D93C0C" w:rsidRPr="00480D12" w:rsidRDefault="00D93C0C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7A3ADC" w14:textId="7BA1F600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two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5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more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counterparts,</w:t>
      </w:r>
      <w:r w:rsidRPr="00480D12">
        <w:rPr>
          <w:rFonts w:asciiTheme="minorHAnsi" w:hAnsiTheme="minorHAnsi" w:cstheme="minorHAnsi"/>
          <w:spacing w:val="-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each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deemed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original,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but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all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which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together</w:t>
      </w:r>
      <w:r w:rsidRPr="00480D12">
        <w:rPr>
          <w:rFonts w:asciiTheme="minorHAnsi" w:hAnsiTheme="minorHAnsi" w:cstheme="minorHAnsi"/>
          <w:spacing w:val="-14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shall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constitute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one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>same instrument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.</w:t>
      </w:r>
    </w:p>
    <w:p w14:paraId="2A30DDD8" w14:textId="77777777" w:rsidR="00D93C0C" w:rsidRPr="00480D12" w:rsidRDefault="00D93C0C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FBB6BBB" w14:textId="77777777" w:rsidR="00D93C0C" w:rsidRPr="00480D12" w:rsidRDefault="00DE40D7" w:rsidP="00480D12">
      <w:pPr>
        <w:pStyle w:val="Heading1"/>
        <w:numPr>
          <w:ilvl w:val="1"/>
          <w:numId w:val="9"/>
        </w:numPr>
        <w:tabs>
          <w:tab w:val="left" w:pos="1180"/>
          <w:tab w:val="left" w:pos="1181"/>
        </w:tabs>
        <w:spacing w:line="360" w:lineRule="auto"/>
        <w:ind w:right="27" w:hanging="721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Non-Exclusive</w:t>
      </w:r>
      <w:r w:rsidRPr="00480D1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Remedies</w:t>
      </w:r>
    </w:p>
    <w:p w14:paraId="4420AA9E" w14:textId="77777777" w:rsidR="00D93C0C" w:rsidRPr="00480D12" w:rsidRDefault="00D93C0C" w:rsidP="00480D12">
      <w:pPr>
        <w:pStyle w:val="BodyText"/>
        <w:spacing w:before="3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3E4664" w14:textId="77777777" w:rsidR="00D93C0C" w:rsidRPr="00480D12" w:rsidRDefault="00DE40D7" w:rsidP="00480D12">
      <w:pPr>
        <w:pStyle w:val="BodyText"/>
        <w:spacing w:line="360" w:lineRule="auto"/>
        <w:ind w:left="46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>Except as otherwise expressly provided in this Agreement, each of the remedies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provided under this Agreement is cumulative and is in addition to any other</w:t>
      </w:r>
      <w:r w:rsidRPr="00480D1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remedies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may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be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available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under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at</w:t>
      </w:r>
      <w:r w:rsidRPr="00480D12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law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or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equity.</w:t>
      </w:r>
    </w:p>
    <w:p w14:paraId="541F3FBF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4DDD5EEC" w14:textId="66A54AC8" w:rsidR="00D93C0C" w:rsidRPr="00480D12" w:rsidRDefault="00DE40D7" w:rsidP="00480D12">
      <w:pPr>
        <w:pStyle w:val="BodyText"/>
        <w:spacing w:before="210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b/>
          <w:spacing w:val="-3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WITNESS</w:t>
      </w:r>
      <w:r w:rsidRPr="00480D12">
        <w:rPr>
          <w:rFonts w:asciiTheme="minorHAnsi" w:hAnsiTheme="minorHAnsi" w:cstheme="minorHAnsi"/>
          <w:b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WHEREOF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,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Parties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have</w:t>
      </w:r>
      <w:r w:rsidRPr="00480D1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executed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this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Agreement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as</w:t>
      </w:r>
      <w:r w:rsidRPr="00480D12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proofErr w:type="gramStart"/>
      <w:r w:rsidRPr="00480D12">
        <w:rPr>
          <w:rFonts w:asciiTheme="minorHAnsi" w:hAnsiTheme="minorHAnsi" w:cstheme="minorHAnsi"/>
          <w:w w:val="105"/>
          <w:sz w:val="20"/>
          <w:szCs w:val="20"/>
        </w:rPr>
        <w:t>Effective</w:t>
      </w:r>
      <w:r w:rsidR="0081481C" w:rsidRPr="00480D1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pacing w:val="-69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Date</w:t>
      </w:r>
      <w:proofErr w:type="gramEnd"/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above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mentioned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480D1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following</w:t>
      </w:r>
      <w:r w:rsidRPr="00480D1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105"/>
          <w:sz w:val="20"/>
          <w:szCs w:val="20"/>
        </w:rPr>
        <w:t>witnesses:</w:t>
      </w:r>
    </w:p>
    <w:p w14:paraId="2C989BB6" w14:textId="77777777" w:rsidR="007366D5" w:rsidRPr="00480D12" w:rsidRDefault="007366D5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07F3C0" w14:textId="58721B92" w:rsidR="00D93C0C" w:rsidRDefault="00DE40D7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For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and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on behalf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</w:rPr>
        <w:t>of Applicant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</w:p>
    <w:p w14:paraId="016AF82F" w14:textId="77777777" w:rsidR="002505F4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2"/>
          <w:sz w:val="20"/>
          <w:szCs w:val="20"/>
        </w:rPr>
      </w:pPr>
    </w:p>
    <w:p w14:paraId="7DE44D67" w14:textId="77777777" w:rsidR="002505F4" w:rsidRPr="00480D12" w:rsidRDefault="002505F4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01920C" w14:textId="77777777" w:rsidR="002505F4" w:rsidRDefault="00173BA0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w w:val="105"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Mr.</w:t>
      </w:r>
      <w:r>
        <w:rPr>
          <w:rFonts w:asciiTheme="minorHAnsi" w:hAnsiTheme="minorHAnsi" w:cstheme="minorHAnsi"/>
          <w:b/>
          <w:bCs/>
          <w:w w:val="105"/>
          <w:sz w:val="20"/>
          <w:szCs w:val="20"/>
        </w:rPr>
        <w:t>Mukul Chitkara</w:t>
      </w:r>
    </w:p>
    <w:p w14:paraId="1494CBC3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2D8C0BE1" w14:textId="77777777" w:rsidR="002505F4" w:rsidRDefault="002505F4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</w:p>
    <w:p w14:paraId="1F1F0550" w14:textId="349F2956" w:rsidR="00D93C0C" w:rsidRPr="002505F4" w:rsidRDefault="00E548FB" w:rsidP="00480D12">
      <w:pPr>
        <w:pStyle w:val="BodyText"/>
        <w:spacing w:before="5" w:line="360" w:lineRule="auto"/>
        <w:ind w:right="27"/>
        <w:jc w:val="both"/>
        <w:rPr>
          <w:rFonts w:asciiTheme="minorHAnsi" w:hAnsiTheme="minorHAnsi" w:cstheme="minorHAnsi"/>
          <w:b/>
          <w:bCs/>
          <w:w w:val="105"/>
          <w:sz w:val="20"/>
          <w:szCs w:val="20"/>
        </w:rPr>
      </w:pPr>
      <w:r w:rsidRPr="002505F4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DA138" wp14:editId="0A5EBA36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ABB2CDF" id="Freeform 7" o:spid="_x0000_s1026" style="position:absolute;margin-left:90pt;margin-top:15.85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ddAQMAAKU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oDaxRhx0kCN1opSqziaWHlaqefg9SQflU1QyweRf9NgCM4sdqPBB23bT6IAFLI3wklyLFVjT0Ky&#10;6OiUfz4pT48G5fAxnsbRLIEC5WCL4okrTEDm/dl8r80HKhwOOTxo4+tWwMqpXnTUNwBRNgxK+H6E&#10;QhRNQ//q6nxyi3q3dwHahKhFCTyXTiDIAGscJ4kDvHS77t0sVjzAAv67niGpetL5kXesYYWI7ZPQ&#10;6SSFtvpsgFsvECCAk83wD74Q+9LXn+lCKGiAy6uvMIKrv/VpSGIsMxvCLlGbYieF/dCIA90IZzIX&#10;lYMgL1bGh17u+JCVN8MJGwCujV+4oJbroLJcrGvGXGkZt1Qms/HMaaMFqwtrtGy02m2XTKEDsU3t&#10;HpsMgJ25SaVNRnTl/ZzJ56zEnhcuSkVJserWhtTMrwGIOdHhdnba2Hvq2vnnLJytpqtpMkri8WqU&#10;hFk2ul8vk9F4HU1usutsucyiX5ZzlMyruigot7T70RIlf9e63ZDzQ+E0XM7SO1Nh7Z7XKgTnNJxI&#10;kEv/64vQt67v9a0onqGNlfCzEmY7LCqhfmDUwpxMsf6+J4pixD5yGESzKLF9a9wmuZnEsFFDy3Zo&#10;ITwHqBQbDDffLpfGD+O9VPWugkiRqzcX9zA+ytr2uZsznlW3gVnoMujmth22w73zevl3WfwG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Cu5TddAQMAAKU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041B8B95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A5851F4" w14:textId="4C0B7376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1A6D6D" wp14:editId="63E4D732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256C938" id="Freeform 6" o:spid="_x0000_s1026" style="position:absolute;margin-left:90pt;margin-top:13.35pt;width:22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6gAw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soEayGGq0V51ZxMrbytI2eg9dT86hsgrp5kOk3DQbvzGI3GnzItv0kM0BheyNRkmOuansS&#10;kiVHVP75pDw/GpLCx3AaBrMICpSCLQgnWBiPzfuz6V6bD1wiDjs8aOPqlsEKVc866huAyOsKSvh+&#10;RHwSTH336up8coNcnds7j2x80pIInkunsHdCrHEYRQh46Xbdu1mscIAF/Hc9Q1b0pNOj6FjDijDb&#10;Jz7q1Eht9dkAt14gQAAnm+EffCH2pa8704VQ0ACXV19RAld/69JomLHMbAi7JG1MUQr7oZYHvpFo&#10;MheVgyAv1koMvfD4kJUzwwkbAK6NW2BQy3VQWSHXZVVhaSthqUxm4xlqo2VVZtZo2Wi12y4rRQ7M&#10;NjU+NhkAO3NrlDYJ04XzQ5PLWcm9yDBKwVm26taGlZVbA1CFosPt7LSx9xTb+efMn62mq2k0isLx&#10;ahT5STK6Xy+j0XgdTG6S62S5TIJflnMQzYsyy7iwtPvREkR/17rdkHND4TRcztI7U2GNz2sVvHMa&#10;KBLk0v+6IvSt63p9K7NnaGMl3ayE2Q6LQqoflLQwJ2Oqv++Z4pRUHwUMolkQ2b41uIluJiFs1NCy&#10;HVqYSAEqpobCzbfLpXHDeN+ocldApADrLeQ9jI+8tH2Oc8ax6jYwCzGDbm7bYTvco9fLv8viNwAA&#10;AP//AwBQSwMEFAAGAAgAAAAhAC3ybcPcAAAACQEAAA8AAABkcnMvZG93bnJldi54bWxMj8FOwzAQ&#10;RO9I/IO1SNyoQyihDXEqVMSBEyIg9erG2yQQr6N4m4a/Z3uC48yOZt8Um9n3asIxdoEM3C4SUEh1&#10;cB01Bj4/Xm5WoCJbcrYPhAZ+MMKmvLwobO7Cid5xqrhRUkIxtwZa5iHXOtYtehsXYUCS2yGM3rLI&#10;sdFutCcp971OkyTT3nYkH1o74LbF+rs6egMV7fjr7nV6poOfhp63fP+2WxtzfTU/PYJinPkvDGd8&#10;QYdSmPbhSC6qXvQqkS1sIM0eQEkgS5dLUPuzsQZdFvr/gvIXAAD//wMAUEsBAi0AFAAGAAgAAAAh&#10;ALaDOJL+AAAA4QEAABMAAAAAAAAAAAAAAAAAAAAAAFtDb250ZW50X1R5cGVzXS54bWxQSwECLQAU&#10;AAYACAAAACEAOP0h/9YAAACUAQAACwAAAAAAAAAAAAAAAAAvAQAAX3JlbHMvLnJlbHNQSwECLQAU&#10;AAYACAAAACEALbkuoAMDAAClBgAADgAAAAAAAAAAAAAAAAAuAgAAZHJzL2Uyb0RvYy54bWxQSwEC&#10;LQAUAAYACAAAACEALfJtw9wAAAAJAQAADwAAAAAAAAAAAAAAAABdBQAAZHJzL2Rvd25yZXYueG1s&#10;UEsFBgAAAAAEAAQA8wAAAGYGAAAAAA=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23B731ED" w14:textId="77777777" w:rsidR="002505F4" w:rsidRPr="00480D12" w:rsidRDefault="002505F4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0080B13" w14:textId="77777777" w:rsidR="00780473" w:rsidRPr="00480D12" w:rsidRDefault="00780473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DE3733" w14:textId="665FB0A1" w:rsidR="00D93C0C" w:rsidRPr="00480D12" w:rsidRDefault="00DE40D7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Developer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</w:p>
    <w:p w14:paraId="06DF1381" w14:textId="77777777" w:rsidR="00824334" w:rsidRPr="00480D12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b/>
          <w:spacing w:val="-5"/>
          <w:sz w:val="20"/>
          <w:szCs w:val="20"/>
          <w:lang w:val="en-GB"/>
        </w:rPr>
      </w:pPr>
      <w:r w:rsidRPr="00480D12" w:rsidDel="000B712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proofErr w:type="spellStart"/>
      <w:proofErr w:type="spellEnd"/>
    </w:p>
    <w:p w14:paraId="44D7EEBD" w14:textId="2E6CF0CF" w:rsidR="000B7125" w:rsidRDefault="000B7125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(Authorized</w:t>
      </w:r>
      <w:r w:rsidR="00173BA0" w:rsidRPr="00480D1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73BA0"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5EED0C55" w14:textId="77777777" w:rsidR="002505F4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3DB24E84" w14:textId="77777777" w:rsidR="002505F4" w:rsidRPr="00480D12" w:rsidRDefault="002505F4" w:rsidP="002505F4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CF887D3" w14:textId="6D8FE884" w:rsidR="00D93C0C" w:rsidRPr="00480D12" w:rsidRDefault="00E548FB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2088E1" wp14:editId="44301946">
                <wp:simplePos x="0" y="0"/>
                <wp:positionH relativeFrom="page">
                  <wp:posOffset>1143000</wp:posOffset>
                </wp:positionH>
                <wp:positionV relativeFrom="paragraph">
                  <wp:posOffset>200025</wp:posOffset>
                </wp:positionV>
                <wp:extent cx="28219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E742E0A" id="Freeform 5" o:spid="_x0000_s1026" style="position:absolute;margin-left:90pt;margin-top:15.75pt;width:2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qlAQMAAKU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GtQN5BKuhRmvFuVWc3Fh52kbPweupeVQ2Qd08yPSbBoN3ZrEbDT5k236SGaCwvZEoyTFXtT0J&#10;yZIjKv98Up4fDUnhYzgNg1kEDFKwBeEEC+OxeX823WvzgUvEYYcHbVzdMlih6llHfQMQeV1BCd+P&#10;iE+Cqe9eXZ1PbkHv9s4jG5+0JILn0insnRBrHEYRAl66XfduFiscYAH/Xc+QFT3p9Cg61rAizPaJ&#10;jzo1Ult9NsCtFwgQwMlm+AdfiH3p6850IRQ0wOXVV5TA1d+6NBpmLDMbwi5JG1OUwn6o5YFvJJrM&#10;ReUgyIu1EkMvPD5k5cxwwgaAa+MWGNRyHVRWyHVZVVjaSlgqk9l4htpoWZWZNVo2Wu22y0qRA7NN&#10;jY9NBsDO3BqlTcJ04fzQ5HJWci8yjFJwlq26tWFl5dYAVKHocDs7bew9xXb+OfNnq+lqGo2icLwa&#10;RX6SjO7Xy2g0XgeTm+Q6WS6T4JflHETzoswyLiztfrQE0d+1bjfk3FA4DZez9M5UWOPzWgXvnAaK&#10;BLn0v64Ifeu6Xt/K7BnaWEk3K2G2w6KQ6gclLczJmOrve6Y4JdVHAYNoFkS2bw1uoptJCBs1tGyH&#10;FiZSgIqpoXDz7XJp3DDeN6rcFRApwHoLeQ/jIy9tn+Occay6DcxCzKCb23bYDvfo9fLvsvgNAAD/&#10;/wMAUEsDBBQABgAIAAAAIQDg+qRh3AAAAAkBAAAPAAAAZHJzL2Rvd25yZXYueG1sTI/NTsMwEITv&#10;SLyDtUjcqNP/NsSpUBEHToiA1Ksbb5NAvI7ibRrenu0JjjM7mv0m242+VQP2sQlkYDpJQCGVwTVU&#10;Gfj8eHnYgIpsydk2EBr4wQi7/PYms6kLF3rHoeBKSQnF1BqombtU61jW6G2chA5JbqfQe8si+0q7&#10;3l6k3Ld6liQr7W1D8qG2He5rLL+LszdQ0IG/5q/DM5380LW85+XbYWvM/d349AiKceS/MFzxBR1y&#10;YTqGM7moWtGbRLawgfl0CUoCq9liAep4Ndag80z/X5D/AgAA//8DAFBLAQItABQABgAIAAAAIQC2&#10;gziS/gAAAOEBAAATAAAAAAAAAAAAAAAAAAAAAABbQ29udGVudF9UeXBlc10ueG1sUEsBAi0AFAAG&#10;AAgAAAAhADj9If/WAAAAlAEAAAsAAAAAAAAAAAAAAAAALwEAAF9yZWxzLy5yZWxzUEsBAi0AFAAG&#10;AAgAAAAhAA/ryqUBAwAApQYAAA4AAAAAAAAAAAAAAAAALgIAAGRycy9lMm9Eb2MueG1sUEsBAi0A&#10;FAAGAAgAAAAhAOD6pGH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57FA3D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981C9F8" w14:textId="6F89D95C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4465DBD" wp14:editId="1A86BDD4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28219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0AD7794" id="Freeform 4" o:spid="_x0000_s1026" style="position:absolute;margin-left:90pt;margin-top:13.35pt;width:22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xklgtVQorXi3ApOI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t8m3D3AAAAAkBAAAPAAAAZHJzL2Rvd25yZXYueG1sTI/BTsMwEETv&#10;SPyDtUjcqEMooQ1xKlTEgRMiIPXqxtskEK+jeJuGv2d7guPMjmbfFJvZ92rCMXaBDNwuElBIdXAd&#10;NQY+P15uVqAiW3K2D4QGfjDCpry8KGzuwonecaq4UVJCMbcGWuYh1zrWLXobF2FAktshjN6yyLHR&#10;brQnKfe9TpMk0952JB9aO+C2xfq7OnoDFe346+51eqaDn4aet3z/tlsbc301Pz2CYpz5LwxnfEGH&#10;Upj24Uguql70KpEtbCDNHkBJIEuXS1D7s7EGXRb6/4LyFwAA//8DAFBLAQItABQABgAIAAAAIQC2&#10;gziS/gAAAOEBAAATAAAAAAAAAAAAAAAAAAAAAABbQ29udGVudF9UeXBlc10ueG1sUEsBAi0AFAAG&#10;AAgAAAAhADj9If/WAAAAlAEAAAsAAAAAAAAAAAAAAAAALwEAAF9yZWxzLy5yZWxzUEsBAi0AFAAG&#10;AAgAAAAhANq7Bd8BAwAApAYAAA4AAAAAAAAAAAAAAAAALgIAAGRycy9lMm9Eb2MueG1sUEsBAi0A&#10;FAAGAAgAAAAhAC3ybcP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029A742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0947CB" w14:textId="77777777" w:rsidR="004E11FF" w:rsidRDefault="004E11FF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2E203C" w14:textId="1902587C" w:rsidR="00D93C0C" w:rsidRPr="00480D12" w:rsidRDefault="00DE40D7" w:rsidP="00480D12">
      <w:pPr>
        <w:spacing w:before="93"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and</w:t>
      </w:r>
      <w:r w:rsidRPr="00480D12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on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behalf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of</w:t>
      </w:r>
      <w:r w:rsidRPr="00480D12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ICICI</w:t>
      </w:r>
      <w:r w:rsidRPr="00480D12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Bank</w:t>
      </w:r>
      <w:r w:rsidRPr="00480D12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480D12">
        <w:rPr>
          <w:rFonts w:asciiTheme="minorHAnsi" w:hAnsiTheme="minorHAnsi" w:cstheme="minorHAnsi"/>
          <w:b/>
          <w:sz w:val="20"/>
          <w:szCs w:val="20"/>
          <w:u w:val="single"/>
        </w:rPr>
        <w:t>Ltd.</w:t>
      </w:r>
      <w:r w:rsidRPr="00480D12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</w:p>
    <w:p w14:paraId="7B978246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1663437B" w14:textId="77777777" w:rsidR="004E11FF" w:rsidRDefault="00173BA0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(Authorized</w:t>
      </w:r>
      <w:r w:rsidRPr="00480D1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sz w:val="20"/>
          <w:szCs w:val="20"/>
        </w:rPr>
        <w:t>Signatory)</w:t>
      </w:r>
    </w:p>
    <w:p w14:paraId="718980E3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1BA20464" w14:textId="77777777" w:rsidR="004E11FF" w:rsidRDefault="004E11FF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</w:p>
    <w:p w14:paraId="7E6DA785" w14:textId="432272FC" w:rsidR="00D93C0C" w:rsidRPr="00480D12" w:rsidRDefault="00E548FB" w:rsidP="00480D12">
      <w:pPr>
        <w:pStyle w:val="BodyText"/>
        <w:spacing w:before="5" w:line="360" w:lineRule="auto"/>
        <w:ind w:right="27" w:firstLine="10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2D4143" wp14:editId="692D799C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28219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0E1E731" id="Freeform 3" o:spid="_x0000_s1026" style="position:absolute;margin-left:90pt;margin-top:15.85pt;width:22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p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UyiUYDWUaK04t4KTa6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AdQ0kE3QAAAAkBAAAPAAAAZHJzL2Rvd25yZXYueG1sTI9LT8MwEITv&#10;SPwHa5G4UacP+kjjVKiIAydEQOrVTbZJwF5H8TYN/57tCY4zO5r9JtuN3qkB+9gGMjCdJKCQylC1&#10;VBv4/Hh5WIOKbKmyLhAa+MEIu/z2JrNpFS70jkPBtZISiqk10DB3qdaxbNDbOAkdktxOofeWRfa1&#10;rnp7kXLv9CxJltrbluRDYzvcN1h+F2dvoKADf81fh2c6+aFzvOfHt8PGmPu78WkLinHkvzBc8QUd&#10;cmE6hjNVUTnR60S2sIH5dAVKAsvZYgHqeDU2oPNM/1+Q/wIAAP//AwBQSwECLQAUAAYACAAAACEA&#10;toM4kv4AAADhAQAAEwAAAAAAAAAAAAAAAAAAAAAAW0NvbnRlbnRfVHlwZXNdLnhtbFBLAQItABQA&#10;BgAIAAAAIQA4/SH/1gAAAJQBAAALAAAAAAAAAAAAAAAAAC8BAABfcmVscy8ucmVsc1BLAQItABQA&#10;BgAIAAAAIQAdQ9QpAQMAAKQGAAAOAAAAAAAAAAAAAAAAAC4CAABkcnMvZTJvRG9jLnhtbFBLAQIt&#10;ABQABgAIAAAAIQAdQ0kE3QAAAAkBAAAPAAAAAAAAAAAAAAAAAFsFAABkcnMvZG93bnJldi54bWxQ&#10;SwUGAAAAAAQABADzAAAAZQYAAAAA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4FC08F54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294766A7" w14:textId="77777777" w:rsidR="00D93C0C" w:rsidRPr="00480D12" w:rsidRDefault="00E548FB" w:rsidP="00480D12">
      <w:pPr>
        <w:pStyle w:val="BodyText"/>
        <w:spacing w:before="4"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9F4073" wp14:editId="48782909">
                <wp:simplePos x="0" y="0"/>
                <wp:positionH relativeFrom="page">
                  <wp:posOffset>1143000</wp:posOffset>
                </wp:positionH>
                <wp:positionV relativeFrom="paragraph">
                  <wp:posOffset>170180</wp:posOffset>
                </wp:positionV>
                <wp:extent cx="28219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4444"/>
                            <a:gd name="T2" fmla="+- 0 6244 1800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762817D" id="Freeform 2" o:spid="_x0000_s1026" style="position:absolute;margin-left:90pt;margin-top:13.4pt;width:222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9lAQ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wklgtVQorXi3ApOQqtO2+g5OD01j8rmp5sHmX7TYPDOLHajwYds208yAxS2NxIVOeaqtich&#10;V3JE4Z9PwvOjISl8DKdhMIugPinYgnCCdfHYvD+b7rX5wCXisMODNq5sGaxQ9KyjvgGIvK6ggu9H&#10;xCfB1Hevrswnt6B3e+eRjU9aEsFz6RT2Tog1DqMIAS/drns3ixUOsID/rmfIip50ehQda1gRZtvE&#10;R50aqa0+G+DWCwQI4GQz/IMvxL70dWe6EAru/+XNV5TAzd+6NBpmLDMbwi5JG1OUwn6o5YFvJJrM&#10;ReUgyIu1EkMvPD5k5cxwwgaAa+MWGNRyHVRWyHVZVVjaSlgqk9l4htpoWZWZNVo2Wu22y0qRA7M9&#10;jY9NBsDO3BqlTcJ04fzQ5HJWci8yjFJwlq26tWFl5dYAVKHocDs7bew9xW7+OfNnq+lqGo2icLwa&#10;RX6SjO7Xy2g0XgeTm+Q6WS6T4JflHETzoswyLiztfrIE0d91bjfj3Ew4zZaz9M5UWOPzWgXvnAaK&#10;BLn0v64Ifeu6Xt/K7BnaWEk3KmG0w6KQ6gclLYzJmOrve6Y4JdVHAXNoFkS2bw1uoptJCBs1tGyH&#10;FiZSgIqpoXDz7XJp3CzeN6rcFRApwHoLeQ/jIy9tn+Occay6DYxCzKAb23bWDvfo9fLnsvgNAAD/&#10;/wMAUEsDBBQABgAIAAAAIQDxxllU3AAAAAkBAAAPAAAAZHJzL2Rvd25yZXYueG1sTI/BTsMwEETv&#10;SPyDtUjcqE0oaRviVKiIAydEQOrVjd0kYK+jeJuGv2c5wXFmR7Pzyu0cvJjcmPqIGm4XCoTDJtoe&#10;Ww0f7883axCJDFrjIzoN3y7Btrq8KE1h4xnf3FRTK7gEU2E0dERDIWVqOhdMWsTBId+OcQyGWI6t&#10;tKM5c3nwMlMql8H0yB86M7hd55qv+hQ01Linz7uX6QmPYRo87ej+db/R+vpqfnwAQW6mvzD8zufp&#10;UPGmQzyhTcKzXitmIQ1ZzggcyLPlEsSBjZUCWZXyP0H1AwAA//8DAFBLAQItABQABgAIAAAAIQC2&#10;gziS/gAAAOEBAAATAAAAAAAAAAAAAAAAAAAAAABbQ29udGVudF9UeXBlc10ueG1sUEsBAi0AFAAG&#10;AAgAAAAhADj9If/WAAAAlAEAAAsAAAAAAAAAAAAAAAAALwEAAF9yZWxzLy5yZWxzUEsBAi0AFAAG&#10;AAgAAAAhAPXLf2UBAwAApAYAAA4AAAAAAAAAAAAAAAAALgIAAGRycy9lMm9Eb2MueG1sUEsBAi0A&#10;FAAGAAgAAAAhAPHGWVTcAAAACQEAAA8AAAAAAAAAAAAAAAAAWwUAAGRycy9kb3ducmV2LnhtbFBL&#10;BQYAAAAABAAEAPMAAABkBgAAAAA=&#10;" path="m,l4444,e" filled="f" strokeweight=".22136mm">
                <v:path arrowok="t" o:connecttype="custom" o:connectlocs="0,0;2821940,0" o:connectangles="0,0"/>
                <w10:wrap type="topAndBottom" anchorx="page"/>
              </v:shape>
            </w:pict>
          </mc:Fallback>
        </mc:AlternateContent>
      </w:r>
    </w:p>
    <w:p w14:paraId="5E5CE4FA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3D5384C3" w14:textId="77777777" w:rsidR="004E11FF" w:rsidRDefault="004E11FF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w w:val="95"/>
          <w:sz w:val="20"/>
          <w:szCs w:val="20"/>
        </w:rPr>
      </w:pPr>
    </w:p>
    <w:p w14:paraId="511B0D3A" w14:textId="2CC9306D" w:rsidR="00D93C0C" w:rsidRPr="00480D12" w:rsidRDefault="00DE40D7" w:rsidP="00480D12">
      <w:pPr>
        <w:pStyle w:val="Heading1"/>
        <w:spacing w:before="106" w:line="360" w:lineRule="auto"/>
        <w:ind w:left="100" w:right="27" w:firstLine="0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w w:val="95"/>
          <w:sz w:val="20"/>
          <w:szCs w:val="20"/>
        </w:rPr>
        <w:t>In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the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Presence</w:t>
      </w:r>
      <w:r w:rsidRPr="00480D12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w w:val="95"/>
          <w:sz w:val="20"/>
          <w:szCs w:val="20"/>
        </w:rPr>
        <w:t>of:</w:t>
      </w:r>
    </w:p>
    <w:p w14:paraId="15D74423" w14:textId="77777777" w:rsidR="00D93C0C" w:rsidRPr="00480D12" w:rsidRDefault="00D93C0C" w:rsidP="00480D12">
      <w:pPr>
        <w:pStyle w:val="BodyText"/>
        <w:spacing w:before="1" w:line="360" w:lineRule="auto"/>
        <w:ind w:right="2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5DB2ED" w14:textId="77777777" w:rsidR="00D93C0C" w:rsidRPr="00480D12" w:rsidRDefault="00DE40D7" w:rsidP="00480D12">
      <w:pPr>
        <w:spacing w:line="360" w:lineRule="auto"/>
        <w:ind w:left="100" w:right="27"/>
        <w:jc w:val="both"/>
        <w:rPr>
          <w:rFonts w:asciiTheme="minorHAnsi" w:hAnsiTheme="minorHAnsi" w:cstheme="minorHAnsi"/>
          <w:sz w:val="20"/>
          <w:szCs w:val="20"/>
        </w:rPr>
      </w:pPr>
      <w:r w:rsidRPr="00480D12">
        <w:rPr>
          <w:rFonts w:asciiTheme="minorHAnsi" w:hAnsiTheme="minorHAnsi" w:cstheme="minorHAnsi"/>
          <w:b/>
          <w:sz w:val="20"/>
          <w:szCs w:val="20"/>
        </w:rPr>
        <w:t>Witness 1</w:t>
      </w:r>
      <w:r w:rsidRPr="00480D12">
        <w:rPr>
          <w:rFonts w:asciiTheme="minorHAnsi" w:hAnsiTheme="minorHAnsi" w:cstheme="minorHAnsi"/>
          <w:sz w:val="20"/>
          <w:szCs w:val="20"/>
        </w:rPr>
        <w:t>:</w:t>
      </w:r>
    </w:p>
    <w:p w14:paraId="6BA6217C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5F5F87C2" w14:textId="77777777" w:rsidR="00D93C0C" w:rsidRPr="00480D12" w:rsidRDefault="00D93C0C" w:rsidP="00480D12">
      <w:pPr>
        <w:pStyle w:val="BodyText"/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p w14:paraId="6EE8051A" w14:textId="77777777" w:rsidR="00D93C0C" w:rsidRPr="00480D12" w:rsidRDefault="00DE40D7" w:rsidP="00480D12">
      <w:pPr>
        <w:pStyle w:val="Heading1"/>
        <w:spacing w:before="1" w:line="360" w:lineRule="auto"/>
        <w:ind w:left="100" w:right="27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80D12">
        <w:rPr>
          <w:rFonts w:asciiTheme="minorHAnsi" w:hAnsiTheme="minorHAnsi" w:cstheme="minorHAnsi"/>
          <w:sz w:val="20"/>
          <w:szCs w:val="20"/>
        </w:rPr>
        <w:t>Witness 2</w:t>
      </w:r>
      <w:r w:rsidRPr="00480D12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5618984D" w14:textId="77777777" w:rsidR="006855D2" w:rsidRPr="00480D1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6855D2" w:rsidRPr="00480D12" w:rsidSect="002505F4">
          <w:headerReference w:type="default" r:id="rId8"/>
          <w:pgSz w:w="12240" w:h="15840"/>
          <w:pgMar w:top="1440" w:right="1041" w:bottom="1440" w:left="1134" w:header="0" w:footer="1688" w:gutter="0"/>
          <w:cols w:space="720"/>
          <w:docGrid w:linePitch="299"/>
        </w:sectPr>
      </w:pPr>
    </w:p>
    <w:p w14:paraId="610A63E5" w14:textId="77777777" w:rsidR="000B7125" w:rsidRPr="00480D12" w:rsidRDefault="000B7125" w:rsidP="004E11FF">
      <w:pPr>
        <w:spacing w:before="84" w:line="360" w:lineRule="auto"/>
        <w:ind w:left="2160" w:right="27" w:firstLine="720"/>
        <w:jc w:val="center"/>
        <w:rPr>
          <w:rFonts w:asciiTheme="minorHAnsi" w:hAnsiTheme="minorHAnsi" w:cstheme="minorHAnsi"/>
          <w:b/>
          <w:w w:val="105"/>
          <w:sz w:val="20"/>
          <w:szCs w:val="20"/>
          <w:u w:val="single"/>
        </w:rPr>
      </w:pPr>
    </w:p>
    <w:p w14:paraId="0897A482" w14:textId="429477AD" w:rsidR="00D93C0C" w:rsidRPr="004E11FF" w:rsidRDefault="004E11FF" w:rsidP="004E11FF">
      <w:pPr>
        <w:spacing w:before="84" w:line="360" w:lineRule="auto"/>
        <w:ind w:left="2160" w:right="27" w:firstLine="720"/>
        <w:rPr>
          <w:rFonts w:asciiTheme="minorHAnsi" w:hAnsiTheme="minorHAnsi" w:cstheme="minorHAnsi"/>
          <w:b/>
          <w:sz w:val="20"/>
          <w:szCs w:val="20"/>
        </w:rPr>
      </w:pPr>
      <w:r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                 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 xml:space="preserve">SCHEDULE </w:t>
      </w:r>
      <w:r w:rsidR="00173BA0" w:rsidRPr="004E11FF">
        <w:rPr>
          <w:rFonts w:asciiTheme="minorHAnsi" w:hAnsiTheme="minorHAnsi" w:cstheme="minorHAnsi"/>
          <w:b/>
          <w:i/>
          <w:w w:val="105"/>
          <w:sz w:val="20"/>
          <w:szCs w:val="20"/>
        </w:rPr>
        <w:t xml:space="preserve">–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A</w:t>
      </w:r>
      <w:r w:rsidR="00173BA0" w:rsidRPr="004E11FF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PROPERTY</w:t>
      </w:r>
      <w:r w:rsidR="00173BA0" w:rsidRPr="004E11FF">
        <w:rPr>
          <w:rFonts w:asciiTheme="minorHAnsi" w:hAnsiTheme="minorHAnsi" w:cstheme="minorHAnsi"/>
          <w:b/>
          <w:spacing w:val="-17"/>
          <w:w w:val="105"/>
          <w:sz w:val="20"/>
          <w:szCs w:val="20"/>
        </w:rPr>
        <w:t xml:space="preserve"> </w:t>
      </w:r>
      <w:r w:rsidR="00173BA0" w:rsidRPr="004E11FF">
        <w:rPr>
          <w:rFonts w:asciiTheme="minorHAnsi" w:hAnsiTheme="minorHAnsi" w:cstheme="minorHAnsi"/>
          <w:b/>
          <w:w w:val="105"/>
          <w:sz w:val="20"/>
          <w:szCs w:val="20"/>
        </w:rPr>
        <w:t>DETAIL</w:t>
      </w:r>
    </w:p>
    <w:p w14:paraId="2D4AB6BD" w14:textId="77777777" w:rsidR="006855D2" w:rsidRDefault="006855D2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page" w:tblpXSpec="center" w:tblpY="288"/>
        <w:tblW w:w="8770" w:type="dxa"/>
        <w:tblLayout w:type="fixed"/>
        <w:tblLook w:val="04A0" w:firstRow="1" w:lastRow="0" w:firstColumn="1" w:lastColumn="0" w:noHBand="0" w:noVBand="1"/>
      </w:tblPr>
      <w:tblGrid>
        <w:gridCol w:w="3964"/>
        <w:gridCol w:w="4806"/>
      </w:tblGrid>
      <w:tr w:rsidR="004357E9" w:rsidRPr="002062EF" w14:paraId="47963C3D" w14:textId="77777777" w:rsidTr="00FA19A4">
        <w:trPr>
          <w:trHeight w:val="2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56E28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Name of the Project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FC070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SHUBHASHRAY VILAS PHASE III</w:t>
            </w:r>
          </w:p>
        </w:tc>
      </w:tr>
      <w:tr w:rsidR="004357E9" w:rsidRPr="002062EF" w14:paraId="2D0788A0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1C8C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135BE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bookmarkStart w:id="5" w:name="_Hlk193190499"/>
            <w:r>
              <w:rPr>
                <w:rFonts w:cs="Calibri"/>
                <w:color w:val="000000"/>
                <w:sz w:val="20"/>
                <w:szCs w:val="20"/>
              </w:rPr>
              <w:t>Mr.</w:t>
            </w:r>
            <w:r>
              <w:rPr>
                <w:rFonts w:cs="Calibri"/>
                <w:color w:val="000000"/>
                <w:sz w:val="20"/>
                <w:szCs w:val="20"/>
              </w:rPr>
              <w:t>Mukul Chitkara</w:t>
            </w:r>
            <w:bookmarkEnd w:id="5"/>
          </w:p>
        </w:tc>
      </w:tr>
      <w:tr w:rsidR="004357E9" w:rsidRPr="002062EF" w14:paraId="6F47C880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12A5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Co-Applicant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2C2CB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Mrs.</w:t>
            </w:r>
            <w:r>
              <w:rPr>
                <w:rFonts w:cs="Calibri"/>
                <w:color w:val="000000"/>
                <w:sz w:val="20"/>
                <w:szCs w:val="20"/>
              </w:rPr>
              <w:t>Nutan Chitkara</w:t>
            </w:r>
          </w:p>
        </w:tc>
      </w:tr>
      <w:tr w:rsidR="004357E9" w:rsidRPr="002062EF" w14:paraId="095F5189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3BFC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Unit No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0F0B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C-52</w:t>
            </w:r>
          </w:p>
        </w:tc>
      </w:tr>
      <w:tr w:rsidR="004357E9" w:rsidRPr="002062EF" w14:paraId="23B2C7A5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798F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Floor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3E4F2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bookmarkStart w:id="6" w:name="_Hlk193189380"/>
            <w:r>
              <w:rPr>
                <w:rFonts w:cs="Calibri"/>
                <w:color w:val="000000"/>
                <w:sz w:val="20"/>
                <w:szCs w:val="20"/>
              </w:rPr>
              <w:t>Ground Floor GF</w:t>
            </w:r>
            <w:bookmarkEnd w:id="6"/>
          </w:p>
        </w:tc>
      </w:tr>
      <w:tr w:rsidR="004357E9" w:rsidRPr="002062EF" w14:paraId="6615AA6A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1D378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Unit Type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A63D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1BHK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proofErr w:type="gramEnd"/>
            <w:proofErr w:type="spellStart"/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Simplex Villa</w:t>
            </w:r>
          </w:p>
        </w:tc>
      </w:tr>
      <w:tr w:rsidR="004357E9" w:rsidRPr="002062EF" w14:paraId="3E709D4A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3786E3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3E9F43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4357E9" w:rsidRPr="002062EF" w14:paraId="508D14BC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EF275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Details of Preferred Unit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82C6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357E9" w:rsidRPr="002062EF" w14:paraId="40F0F09F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14C02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Head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DCF2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Amount (in Rs.)</w:t>
            </w:r>
          </w:p>
        </w:tc>
      </w:tr>
      <w:tr w:rsidR="004357E9" w:rsidRPr="002062EF" w14:paraId="25A5D412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BDB5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Basic Sale Price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AF27F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18,50,000.00</w:t>
            </w:r>
          </w:p>
        </w:tc>
      </w:tr>
      <w:tr w:rsidR="004357E9" w:rsidRPr="002062EF" w14:paraId="55055D61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57986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Additional Area/Preferred Location Charges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3F25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0.00</w:t>
            </w:r>
          </w:p>
        </w:tc>
      </w:tr>
      <w:tr w:rsidR="004357E9" w:rsidRPr="002062EF" w14:paraId="2C622458" w14:textId="77777777" w:rsidTr="00FA19A4">
        <w:trPr>
          <w:trHeight w:val="1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C47A7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GST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59D59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18,500.00</w:t>
            </w:r>
          </w:p>
        </w:tc>
      </w:tr>
      <w:tr w:rsidR="004357E9" w:rsidRPr="00B75CE6" w14:paraId="0B27A118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19029C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75CE6">
              <w:rPr>
                <w:rFonts w:cs="Calibri"/>
                <w:b/>
                <w:bCs/>
                <w:color w:val="000000"/>
                <w:sz w:val="20"/>
                <w:szCs w:val="20"/>
              </w:rPr>
              <w:t>Total Selling Price</w:t>
            </w:r>
            <w:r w:rsidRPr="00B75CE6">
              <w:rPr>
                <w:rFonts w:eastAsia="Times New Roman" w:cstheme="minorHAnsi"/>
                <w:b/>
                <w:lang w:eastAsia="en-IN"/>
              </w:rPr>
              <w:t> 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5EED0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18,68,500.00</w:t>
            </w:r>
          </w:p>
        </w:tc>
      </w:tr>
      <w:tr w:rsidR="004357E9" w:rsidRPr="002062EF" w14:paraId="47BE8662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BCF31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IFMS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84A7C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25,000.00</w:t>
            </w:r>
          </w:p>
        </w:tc>
      </w:tr>
      <w:tr w:rsidR="004357E9" w:rsidRPr="002062EF" w14:paraId="5C4D42B3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3649DF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062EF">
              <w:rPr>
                <w:rFonts w:cs="Calibri"/>
                <w:b/>
                <w:bCs/>
                <w:color w:val="000000"/>
                <w:sz w:val="20"/>
                <w:szCs w:val="20"/>
              </w:rPr>
              <w:t>Advance Maintenance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CDBEA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9,000.00</w:t>
            </w:r>
          </w:p>
        </w:tc>
      </w:tr>
      <w:tr w:rsidR="004357E9" w:rsidRPr="00B75CE6" w14:paraId="49568F9A" w14:textId="77777777" w:rsidTr="00FA19A4">
        <w:trPr>
          <w:trHeight w:val="1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04AAB1" w14:textId="77777777" w:rsidR="004357E9" w:rsidRPr="002062EF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75CE6">
              <w:rPr>
                <w:rFonts w:cs="Calibri"/>
                <w:b/>
                <w:bCs/>
                <w:color w:val="000000"/>
                <w:sz w:val="20"/>
                <w:szCs w:val="20"/>
              </w:rPr>
              <w:t>Total Amount to be Collected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14FDBA" w14:textId="77777777" w:rsidR="004357E9" w:rsidRPr="00B75CE6" w:rsidRDefault="004357E9" w:rsidP="00FA19A4">
            <w:pPr>
              <w:spacing w:line="360" w:lineRule="auto"/>
              <w:ind w:right="27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spellStart"/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19,02,500.00</w:t>
            </w:r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B75CE6">
              <w:rPr>
                <w:rFonts w:cs="Calibri"/>
                <w:b/>
                <w:color w:val="000000"/>
                <w:sz w:val="20"/>
                <w:szCs w:val="20"/>
              </w:rPr>
              <w:tab/>
            </w:r>
          </w:p>
        </w:tc>
      </w:tr>
    </w:tbl>
    <w:p w14:paraId="3C8EBD3C" w14:textId="4BBD03E1" w:rsidR="004357E9" w:rsidRPr="00480D12" w:rsidRDefault="004357E9" w:rsidP="00480D12">
      <w:pPr>
        <w:spacing w:line="360" w:lineRule="auto"/>
        <w:ind w:right="27"/>
        <w:jc w:val="both"/>
        <w:rPr>
          <w:rFonts w:asciiTheme="minorHAnsi" w:hAnsiTheme="minorHAnsi" w:cstheme="minorHAnsi"/>
          <w:sz w:val="20"/>
          <w:szCs w:val="20"/>
        </w:rPr>
        <w:sectPr w:rsidR="004357E9" w:rsidRPr="00480D12" w:rsidSect="004868CF">
          <w:pgSz w:w="12240" w:h="15840"/>
          <w:pgMar w:top="720" w:right="720" w:bottom="720" w:left="720" w:header="0" w:footer="772" w:gutter="0"/>
          <w:cols w:space="720"/>
          <w:docGrid w:linePitch="299"/>
        </w:sectPr>
      </w:pPr>
    </w:p>
    <w:p w14:paraId="4AFE6E81" w14:textId="50AEBA9C" w:rsidR="00D93C0C" w:rsidRPr="00480D12" w:rsidRDefault="00771E63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0D12">
        <w:rPr>
          <w:rFonts w:asciiTheme="minorHAnsi" w:hAnsiTheme="minorHAnsi" w:cstheme="minorHAnsi"/>
          <w:b/>
          <w:w w:val="105"/>
          <w:sz w:val="20"/>
          <w:szCs w:val="20"/>
          <w:u w:val="single"/>
        </w:rPr>
        <w:lastRenderedPageBreak/>
        <w:t>SCHEDULE-B</w:t>
      </w:r>
      <w:r w:rsidRPr="00480D12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CONSTRUCTION</w:t>
      </w:r>
      <w:r w:rsidRPr="00480D12">
        <w:rPr>
          <w:rFonts w:asciiTheme="minorHAnsi" w:hAnsiTheme="minorHAnsi" w:cstheme="minorHAnsi"/>
          <w:b/>
          <w:spacing w:val="16"/>
          <w:w w:val="105"/>
          <w:sz w:val="20"/>
          <w:szCs w:val="20"/>
        </w:rPr>
        <w:t xml:space="preserve"> </w:t>
      </w:r>
      <w:r w:rsidRPr="00480D12">
        <w:rPr>
          <w:rFonts w:asciiTheme="minorHAnsi" w:hAnsiTheme="minorHAnsi" w:cstheme="minorHAnsi"/>
          <w:b/>
          <w:w w:val="105"/>
          <w:sz w:val="20"/>
          <w:szCs w:val="20"/>
        </w:rPr>
        <w:t>SCHEDULE</w:t>
      </w:r>
    </w:p>
    <w:p w14:paraId="06DB992F" w14:textId="75A9BDAD" w:rsidR="008F3D4A" w:rsidRPr="00480D12" w:rsidRDefault="008F3D4A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0BDE8D23" w14:textId="77777777" w:rsidR="009A5557" w:rsidRPr="00480D12" w:rsidRDefault="009A5557" w:rsidP="00480D12">
      <w:pPr>
        <w:spacing w:before="84" w:line="360" w:lineRule="auto"/>
        <w:ind w:left="3285" w:right="27"/>
        <w:rPr>
          <w:rFonts w:asciiTheme="minorHAnsi" w:hAnsiTheme="minorHAnsi" w:cstheme="minorHAnsi"/>
          <w:b/>
          <w:w w:val="105"/>
          <w:sz w:val="20"/>
          <w:szCs w:val="20"/>
        </w:rPr>
      </w:pPr>
    </w:p>
    <w:p w14:paraId="498E2B15" w14:textId="1F971AA4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18B90670" w14:textId="77777777" w:rsidR="00FB1ECE" w:rsidRPr="00480D12" w:rsidRDefault="00FB1ECE" w:rsidP="00480D12">
      <w:pPr>
        <w:spacing w:before="84" w:line="360" w:lineRule="auto"/>
        <w:ind w:left="3285" w:right="27"/>
        <w:jc w:val="both"/>
        <w:rPr>
          <w:rFonts w:asciiTheme="minorHAnsi" w:hAnsiTheme="minorHAnsi" w:cstheme="minorHAnsi"/>
          <w:sz w:val="20"/>
          <w:szCs w:val="20"/>
        </w:rPr>
      </w:pPr>
    </w:p>
    <w:sectPr w:rsidR="00FB1ECE" w:rsidRPr="00480D12" w:rsidSect="004868CF">
      <w:pgSz w:w="12240" w:h="15840"/>
      <w:pgMar w:top="720" w:right="720" w:bottom="720" w:left="720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EE36B" w14:textId="77777777" w:rsidR="008468F7" w:rsidRDefault="008468F7">
      <w:r>
        <w:separator/>
      </w:r>
    </w:p>
  </w:endnote>
  <w:endnote w:type="continuationSeparator" w:id="0">
    <w:p w14:paraId="07FA6BB4" w14:textId="77777777" w:rsidR="008468F7" w:rsidRDefault="0084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155A9" w14:textId="77777777" w:rsidR="008468F7" w:rsidRDefault="008468F7">
      <w:r>
        <w:separator/>
      </w:r>
    </w:p>
  </w:footnote>
  <w:footnote w:type="continuationSeparator" w:id="0">
    <w:p w14:paraId="52FEA0E7" w14:textId="77777777" w:rsidR="008468F7" w:rsidRDefault="0084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4F26F50F" w14:textId="77777777" w:rsidR="00087023" w:rsidRDefault="00087023">
        <w:pPr>
          <w:pStyle w:val="Header"/>
          <w:jc w:val="right"/>
        </w:pPr>
      </w:p>
      <w:p w14:paraId="5EC76478" w14:textId="77777777" w:rsidR="00087023" w:rsidRDefault="00087023">
        <w:pPr>
          <w:pStyle w:val="Header"/>
          <w:jc w:val="right"/>
        </w:pPr>
      </w:p>
      <w:p w14:paraId="1F3617F0" w14:textId="28DDC47B" w:rsidR="00087023" w:rsidRDefault="0008702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6C6C04" w14:textId="77777777" w:rsidR="00087023" w:rsidRDefault="00087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881"/>
    <w:multiLevelType w:val="hybridMultilevel"/>
    <w:tmpl w:val="35A44E22"/>
    <w:lvl w:ilvl="0" w:tplc="E5C0B50A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F7A2C12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4490D30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0D805E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095C799C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D96ECF5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4460CFA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3D5EB63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1EAB36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6569B"/>
    <w:multiLevelType w:val="hybridMultilevel"/>
    <w:tmpl w:val="A4421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10E7"/>
    <w:multiLevelType w:val="hybridMultilevel"/>
    <w:tmpl w:val="57248514"/>
    <w:lvl w:ilvl="0" w:tplc="EDA8C5F8">
      <w:start w:val="1"/>
      <w:numFmt w:val="decimal"/>
      <w:lvlText w:val="%1."/>
      <w:lvlJc w:val="left"/>
      <w:pPr>
        <w:ind w:left="460" w:hanging="360"/>
      </w:pPr>
      <w:rPr>
        <w:rFonts w:ascii="Trebuchet MS" w:eastAsia="Trebuchet MS" w:hAnsi="Trebuchet MS" w:cs="Trebuchet MS" w:hint="default"/>
        <w:b/>
        <w:bCs/>
        <w:w w:val="87"/>
        <w:sz w:val="22"/>
        <w:szCs w:val="22"/>
        <w:lang w:val="en-US" w:eastAsia="en-US" w:bidi="ar-SA"/>
      </w:rPr>
    </w:lvl>
    <w:lvl w:ilvl="1" w:tplc="730E4128">
      <w:start w:val="1"/>
      <w:numFmt w:val="lowerLetter"/>
      <w:lvlText w:val="%2."/>
      <w:lvlJc w:val="left"/>
      <w:pPr>
        <w:ind w:left="1180" w:hanging="720"/>
      </w:pPr>
      <w:rPr>
        <w:rFonts w:hint="default"/>
        <w:b/>
        <w:bCs/>
        <w:w w:val="90"/>
        <w:lang w:val="en-US" w:eastAsia="en-US" w:bidi="ar-SA"/>
      </w:rPr>
    </w:lvl>
    <w:lvl w:ilvl="2" w:tplc="16D668E4">
      <w:numFmt w:val="bullet"/>
      <w:lvlText w:val="•"/>
      <w:lvlJc w:val="left"/>
      <w:pPr>
        <w:ind w:left="1180" w:hanging="720"/>
      </w:pPr>
      <w:rPr>
        <w:rFonts w:hint="default"/>
        <w:lang w:val="en-US" w:eastAsia="en-US" w:bidi="ar-SA"/>
      </w:rPr>
    </w:lvl>
    <w:lvl w:ilvl="3" w:tplc="4C0E4214">
      <w:numFmt w:val="bullet"/>
      <w:lvlText w:val="•"/>
      <w:lvlJc w:val="left"/>
      <w:pPr>
        <w:ind w:left="2147" w:hanging="720"/>
      </w:pPr>
      <w:rPr>
        <w:rFonts w:hint="default"/>
        <w:lang w:val="en-US" w:eastAsia="en-US" w:bidi="ar-SA"/>
      </w:rPr>
    </w:lvl>
    <w:lvl w:ilvl="4" w:tplc="6F4AC8A2">
      <w:numFmt w:val="bullet"/>
      <w:lvlText w:val="•"/>
      <w:lvlJc w:val="left"/>
      <w:pPr>
        <w:ind w:left="3115" w:hanging="720"/>
      </w:pPr>
      <w:rPr>
        <w:rFonts w:hint="default"/>
        <w:lang w:val="en-US" w:eastAsia="en-US" w:bidi="ar-SA"/>
      </w:rPr>
    </w:lvl>
    <w:lvl w:ilvl="5" w:tplc="A00EC4B8"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6" w:tplc="4454DB8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7" w:tplc="F1AC109C"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8" w:tplc="7F20930E">
      <w:numFmt w:val="bullet"/>
      <w:lvlText w:val="•"/>
      <w:lvlJc w:val="left"/>
      <w:pPr>
        <w:ind w:left="698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8141548"/>
    <w:multiLevelType w:val="hybridMultilevel"/>
    <w:tmpl w:val="4184EA62"/>
    <w:lvl w:ilvl="0" w:tplc="76A078F4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CFEEC2C">
      <w:start w:val="1"/>
      <w:numFmt w:val="lowerRoman"/>
      <w:lvlText w:val="%2."/>
      <w:lvlJc w:val="left"/>
      <w:pPr>
        <w:ind w:left="1540" w:hanging="36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EE9A0D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D6087F6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F9DCF71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6289D4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A2227EE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154664F2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20C0C6D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B37AD7"/>
    <w:multiLevelType w:val="hybridMultilevel"/>
    <w:tmpl w:val="BF5E2396"/>
    <w:lvl w:ilvl="0" w:tplc="A3A8E430">
      <w:start w:val="1"/>
      <w:numFmt w:val="lowerLetter"/>
      <w:lvlText w:val="%1."/>
      <w:lvlJc w:val="left"/>
      <w:pPr>
        <w:ind w:left="82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B7CEF81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5712D96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4A4C94A8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7174E5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A566654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069CD2B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2D600E1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76CE4712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D43FCC"/>
    <w:multiLevelType w:val="hybridMultilevel"/>
    <w:tmpl w:val="8A6241A4"/>
    <w:lvl w:ilvl="0" w:tplc="C28286AE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shd w:val="clear" w:color="auto" w:fill="0000FF"/>
        <w:lang w:val="en-US" w:eastAsia="en-US" w:bidi="ar-SA"/>
      </w:rPr>
    </w:lvl>
    <w:lvl w:ilvl="1" w:tplc="40E01C2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2DE6262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A721594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4EF8022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F100FC8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C07E304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BE8CA9D6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02B2CE5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E26181"/>
    <w:multiLevelType w:val="hybridMultilevel"/>
    <w:tmpl w:val="9C004520"/>
    <w:lvl w:ilvl="0" w:tplc="48CE65A6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F600F624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71B8238C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339418EC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62526F66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0400F4BA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166A68A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B39ABC5C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9C3C1B6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7459577F"/>
    <w:multiLevelType w:val="hybridMultilevel"/>
    <w:tmpl w:val="D5B87736"/>
    <w:lvl w:ilvl="0" w:tplc="F384CAB4">
      <w:start w:val="1"/>
      <w:numFmt w:val="lowerLetter"/>
      <w:lvlText w:val="%1."/>
      <w:lvlJc w:val="left"/>
      <w:pPr>
        <w:ind w:left="820" w:hanging="360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17C645E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A53EC1D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D59409D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DC32E2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7096AB8E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D3B445B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54ECAD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85241F26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0D0AB9"/>
    <w:multiLevelType w:val="hybridMultilevel"/>
    <w:tmpl w:val="FA509112"/>
    <w:lvl w:ilvl="0" w:tplc="FDCC3916">
      <w:start w:val="1"/>
      <w:numFmt w:val="lowerLetter"/>
      <w:lvlText w:val="%1."/>
      <w:lvlJc w:val="left"/>
      <w:pPr>
        <w:ind w:left="810" w:hanging="360"/>
      </w:pPr>
      <w:rPr>
        <w:rFonts w:ascii="Trebuchet MS" w:eastAsia="Trebuchet MS" w:hAnsi="Trebuchet MS" w:cs="Trebuchet MS" w:hint="default"/>
        <w:b/>
        <w:bCs/>
        <w:w w:val="90"/>
        <w:sz w:val="22"/>
        <w:szCs w:val="22"/>
        <w:lang w:val="en-US" w:eastAsia="en-US" w:bidi="ar-SA"/>
      </w:rPr>
    </w:lvl>
    <w:lvl w:ilvl="1" w:tplc="8A742202">
      <w:start w:val="1"/>
      <w:numFmt w:val="lowerRoman"/>
      <w:lvlText w:val="%2."/>
      <w:lvlJc w:val="left"/>
      <w:pPr>
        <w:ind w:left="1360" w:hanging="180"/>
      </w:pPr>
      <w:rPr>
        <w:rFonts w:ascii="Tahoma" w:eastAsia="Tahoma" w:hAnsi="Tahoma" w:cs="Tahoma" w:hint="default"/>
        <w:w w:val="99"/>
        <w:sz w:val="22"/>
        <w:szCs w:val="22"/>
        <w:lang w:val="en-US" w:eastAsia="en-US" w:bidi="ar-SA"/>
      </w:rPr>
    </w:lvl>
    <w:lvl w:ilvl="2" w:tplc="2286F182"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 w:tplc="8D8A79BE">
      <w:numFmt w:val="bullet"/>
      <w:lvlText w:val="•"/>
      <w:lvlJc w:val="left"/>
      <w:pPr>
        <w:ind w:left="3040" w:hanging="180"/>
      </w:pPr>
      <w:rPr>
        <w:rFonts w:hint="default"/>
        <w:lang w:val="en-US" w:eastAsia="en-US" w:bidi="ar-SA"/>
      </w:rPr>
    </w:lvl>
    <w:lvl w:ilvl="4" w:tplc="FD8A20E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5" w:tplc="4DD43A6E">
      <w:numFmt w:val="bullet"/>
      <w:lvlText w:val="•"/>
      <w:lvlJc w:val="left"/>
      <w:pPr>
        <w:ind w:left="4720" w:hanging="180"/>
      </w:pPr>
      <w:rPr>
        <w:rFonts w:hint="default"/>
        <w:lang w:val="en-US" w:eastAsia="en-US" w:bidi="ar-SA"/>
      </w:rPr>
    </w:lvl>
    <w:lvl w:ilvl="6" w:tplc="08B21668">
      <w:numFmt w:val="bullet"/>
      <w:lvlText w:val="•"/>
      <w:lvlJc w:val="left"/>
      <w:pPr>
        <w:ind w:left="5560" w:hanging="180"/>
      </w:pPr>
      <w:rPr>
        <w:rFonts w:hint="default"/>
        <w:lang w:val="en-US" w:eastAsia="en-US" w:bidi="ar-SA"/>
      </w:rPr>
    </w:lvl>
    <w:lvl w:ilvl="7" w:tplc="19DA1152">
      <w:numFmt w:val="bullet"/>
      <w:lvlText w:val="•"/>
      <w:lvlJc w:val="left"/>
      <w:pPr>
        <w:ind w:left="6400" w:hanging="180"/>
      </w:pPr>
      <w:rPr>
        <w:rFonts w:hint="default"/>
        <w:lang w:val="en-US" w:eastAsia="en-US" w:bidi="ar-SA"/>
      </w:rPr>
    </w:lvl>
    <w:lvl w:ilvl="8" w:tplc="D0B4097A">
      <w:numFmt w:val="bullet"/>
      <w:lvlText w:val="•"/>
      <w:lvlJc w:val="left"/>
      <w:pPr>
        <w:ind w:left="7240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EDB6EA7"/>
    <w:multiLevelType w:val="hybridMultilevel"/>
    <w:tmpl w:val="B778F210"/>
    <w:lvl w:ilvl="0" w:tplc="FAAEAB0C">
      <w:start w:val="1"/>
      <w:numFmt w:val="upperRoman"/>
      <w:lvlText w:val="%1."/>
      <w:lvlJc w:val="left"/>
      <w:pPr>
        <w:ind w:left="1180" w:hanging="720"/>
      </w:pPr>
      <w:rPr>
        <w:rFonts w:ascii="Trebuchet MS" w:eastAsia="Trebuchet MS" w:hAnsi="Trebuchet MS" w:cs="Trebuchet MS" w:hint="default"/>
        <w:b/>
        <w:bCs/>
        <w:spacing w:val="0"/>
        <w:w w:val="83"/>
        <w:sz w:val="22"/>
        <w:szCs w:val="22"/>
        <w:lang w:val="en-US" w:eastAsia="en-US" w:bidi="ar-SA"/>
      </w:rPr>
    </w:lvl>
    <w:lvl w:ilvl="1" w:tplc="83944AF6">
      <w:numFmt w:val="bullet"/>
      <w:lvlText w:val="•"/>
      <w:lvlJc w:val="left"/>
      <w:pPr>
        <w:ind w:left="1954" w:hanging="720"/>
      </w:pPr>
      <w:rPr>
        <w:rFonts w:hint="default"/>
        <w:lang w:val="en-US" w:eastAsia="en-US" w:bidi="ar-SA"/>
      </w:rPr>
    </w:lvl>
    <w:lvl w:ilvl="2" w:tplc="44F00B30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 w:tplc="94400054"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 w:tplc="0B5ADCFE"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 w:tplc="8A7EAF86"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 w:tplc="24D45BEA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A756FE00">
      <w:numFmt w:val="bullet"/>
      <w:lvlText w:val="•"/>
      <w:lvlJc w:val="left"/>
      <w:pPr>
        <w:ind w:left="6598" w:hanging="720"/>
      </w:pPr>
      <w:rPr>
        <w:rFonts w:hint="default"/>
        <w:lang w:val="en-US" w:eastAsia="en-US" w:bidi="ar-SA"/>
      </w:rPr>
    </w:lvl>
    <w:lvl w:ilvl="8" w:tplc="DD54A204"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0C"/>
    <w:rsid w:val="0001133F"/>
    <w:rsid w:val="00082E1D"/>
    <w:rsid w:val="00087023"/>
    <w:rsid w:val="0009222F"/>
    <w:rsid w:val="000B7125"/>
    <w:rsid w:val="000D2926"/>
    <w:rsid w:val="000E3242"/>
    <w:rsid w:val="00120C63"/>
    <w:rsid w:val="001252AA"/>
    <w:rsid w:val="00130792"/>
    <w:rsid w:val="00161006"/>
    <w:rsid w:val="00161007"/>
    <w:rsid w:val="00161978"/>
    <w:rsid w:val="00172C25"/>
    <w:rsid w:val="00173BA0"/>
    <w:rsid w:val="001741B9"/>
    <w:rsid w:val="00177500"/>
    <w:rsid w:val="001A0567"/>
    <w:rsid w:val="001A500B"/>
    <w:rsid w:val="001B0B34"/>
    <w:rsid w:val="001C12C0"/>
    <w:rsid w:val="001C680E"/>
    <w:rsid w:val="001D1A09"/>
    <w:rsid w:val="001E593A"/>
    <w:rsid w:val="001F4EDD"/>
    <w:rsid w:val="00201658"/>
    <w:rsid w:val="002028B7"/>
    <w:rsid w:val="00213EB4"/>
    <w:rsid w:val="0022082B"/>
    <w:rsid w:val="002505F4"/>
    <w:rsid w:val="0025427F"/>
    <w:rsid w:val="00257327"/>
    <w:rsid w:val="00260DEB"/>
    <w:rsid w:val="002611C4"/>
    <w:rsid w:val="00271C1A"/>
    <w:rsid w:val="00274D51"/>
    <w:rsid w:val="00277BB5"/>
    <w:rsid w:val="0028098C"/>
    <w:rsid w:val="002A7453"/>
    <w:rsid w:val="002B1861"/>
    <w:rsid w:val="002C48FD"/>
    <w:rsid w:val="002E684C"/>
    <w:rsid w:val="002F2B1D"/>
    <w:rsid w:val="0031292A"/>
    <w:rsid w:val="00312D7D"/>
    <w:rsid w:val="00322D76"/>
    <w:rsid w:val="00331EED"/>
    <w:rsid w:val="003350EB"/>
    <w:rsid w:val="00346D52"/>
    <w:rsid w:val="003504C0"/>
    <w:rsid w:val="00373366"/>
    <w:rsid w:val="00376836"/>
    <w:rsid w:val="0037705E"/>
    <w:rsid w:val="0039730A"/>
    <w:rsid w:val="003A16FA"/>
    <w:rsid w:val="003A5B43"/>
    <w:rsid w:val="003C2C13"/>
    <w:rsid w:val="003C5898"/>
    <w:rsid w:val="003E2AEC"/>
    <w:rsid w:val="003E5034"/>
    <w:rsid w:val="003E7FA9"/>
    <w:rsid w:val="003F1B59"/>
    <w:rsid w:val="00404B5A"/>
    <w:rsid w:val="004201E6"/>
    <w:rsid w:val="00427941"/>
    <w:rsid w:val="00427C3F"/>
    <w:rsid w:val="004357E9"/>
    <w:rsid w:val="00442D94"/>
    <w:rsid w:val="00443565"/>
    <w:rsid w:val="00455EE9"/>
    <w:rsid w:val="00480D12"/>
    <w:rsid w:val="004868CF"/>
    <w:rsid w:val="00495E50"/>
    <w:rsid w:val="004B347F"/>
    <w:rsid w:val="004C6258"/>
    <w:rsid w:val="004C7748"/>
    <w:rsid w:val="004D516C"/>
    <w:rsid w:val="004D5861"/>
    <w:rsid w:val="004E11FF"/>
    <w:rsid w:val="004E3F6D"/>
    <w:rsid w:val="004E7B7C"/>
    <w:rsid w:val="00501CFF"/>
    <w:rsid w:val="00506A6E"/>
    <w:rsid w:val="00520499"/>
    <w:rsid w:val="00531EA7"/>
    <w:rsid w:val="005603BE"/>
    <w:rsid w:val="005770D0"/>
    <w:rsid w:val="00590D1B"/>
    <w:rsid w:val="0059328C"/>
    <w:rsid w:val="00597331"/>
    <w:rsid w:val="005A0B5E"/>
    <w:rsid w:val="005E3FC2"/>
    <w:rsid w:val="005E5AEB"/>
    <w:rsid w:val="00601E23"/>
    <w:rsid w:val="00607A70"/>
    <w:rsid w:val="00622EED"/>
    <w:rsid w:val="00623640"/>
    <w:rsid w:val="006263B6"/>
    <w:rsid w:val="00633BD4"/>
    <w:rsid w:val="00641191"/>
    <w:rsid w:val="00650239"/>
    <w:rsid w:val="006619DD"/>
    <w:rsid w:val="006678C7"/>
    <w:rsid w:val="006855D2"/>
    <w:rsid w:val="0069482D"/>
    <w:rsid w:val="006A52E6"/>
    <w:rsid w:val="006C029F"/>
    <w:rsid w:val="006D0730"/>
    <w:rsid w:val="006F0E46"/>
    <w:rsid w:val="00711BBA"/>
    <w:rsid w:val="00722B30"/>
    <w:rsid w:val="007366D5"/>
    <w:rsid w:val="00771E63"/>
    <w:rsid w:val="007760A7"/>
    <w:rsid w:val="00780473"/>
    <w:rsid w:val="00783AF5"/>
    <w:rsid w:val="00795DCC"/>
    <w:rsid w:val="00796D50"/>
    <w:rsid w:val="007977D0"/>
    <w:rsid w:val="007A3A39"/>
    <w:rsid w:val="007C239D"/>
    <w:rsid w:val="007D36CE"/>
    <w:rsid w:val="007E658E"/>
    <w:rsid w:val="007F478A"/>
    <w:rsid w:val="008054F8"/>
    <w:rsid w:val="00811FE1"/>
    <w:rsid w:val="0081481C"/>
    <w:rsid w:val="00824334"/>
    <w:rsid w:val="008468F7"/>
    <w:rsid w:val="008536E8"/>
    <w:rsid w:val="008608D1"/>
    <w:rsid w:val="00867E6B"/>
    <w:rsid w:val="00874345"/>
    <w:rsid w:val="00895D49"/>
    <w:rsid w:val="008A5DFF"/>
    <w:rsid w:val="008C0313"/>
    <w:rsid w:val="008D1D42"/>
    <w:rsid w:val="008D527E"/>
    <w:rsid w:val="008E6186"/>
    <w:rsid w:val="008F252B"/>
    <w:rsid w:val="008F3D4A"/>
    <w:rsid w:val="008F54E2"/>
    <w:rsid w:val="00910D08"/>
    <w:rsid w:val="00911159"/>
    <w:rsid w:val="00921502"/>
    <w:rsid w:val="00935A29"/>
    <w:rsid w:val="00943D9A"/>
    <w:rsid w:val="0094767F"/>
    <w:rsid w:val="00955972"/>
    <w:rsid w:val="009777E9"/>
    <w:rsid w:val="00982769"/>
    <w:rsid w:val="009A5557"/>
    <w:rsid w:val="009C74CE"/>
    <w:rsid w:val="009E2E36"/>
    <w:rsid w:val="009E4E8A"/>
    <w:rsid w:val="009E5589"/>
    <w:rsid w:val="00A20317"/>
    <w:rsid w:val="00A26AE8"/>
    <w:rsid w:val="00A3303F"/>
    <w:rsid w:val="00A42587"/>
    <w:rsid w:val="00A469AD"/>
    <w:rsid w:val="00A83DE2"/>
    <w:rsid w:val="00A95CE1"/>
    <w:rsid w:val="00A96292"/>
    <w:rsid w:val="00AA6304"/>
    <w:rsid w:val="00B0757A"/>
    <w:rsid w:val="00B12727"/>
    <w:rsid w:val="00B36E50"/>
    <w:rsid w:val="00B40E56"/>
    <w:rsid w:val="00B44F73"/>
    <w:rsid w:val="00BC2BAB"/>
    <w:rsid w:val="00BC7974"/>
    <w:rsid w:val="00BD0C48"/>
    <w:rsid w:val="00BD31B8"/>
    <w:rsid w:val="00BD507B"/>
    <w:rsid w:val="00BE5649"/>
    <w:rsid w:val="00BF5456"/>
    <w:rsid w:val="00C06709"/>
    <w:rsid w:val="00C13CC5"/>
    <w:rsid w:val="00C33795"/>
    <w:rsid w:val="00C4249D"/>
    <w:rsid w:val="00C4297B"/>
    <w:rsid w:val="00C43AAA"/>
    <w:rsid w:val="00C67FD1"/>
    <w:rsid w:val="00C827A9"/>
    <w:rsid w:val="00CA0F38"/>
    <w:rsid w:val="00CB51D9"/>
    <w:rsid w:val="00CB6C9E"/>
    <w:rsid w:val="00CC04B3"/>
    <w:rsid w:val="00CC62D2"/>
    <w:rsid w:val="00D04F4D"/>
    <w:rsid w:val="00D51C49"/>
    <w:rsid w:val="00D65A24"/>
    <w:rsid w:val="00D704DA"/>
    <w:rsid w:val="00D7618B"/>
    <w:rsid w:val="00D93C0C"/>
    <w:rsid w:val="00D97127"/>
    <w:rsid w:val="00DB3883"/>
    <w:rsid w:val="00DB4F67"/>
    <w:rsid w:val="00DD74FF"/>
    <w:rsid w:val="00DE40D7"/>
    <w:rsid w:val="00DE4C42"/>
    <w:rsid w:val="00E037E0"/>
    <w:rsid w:val="00E2478A"/>
    <w:rsid w:val="00E25D59"/>
    <w:rsid w:val="00E30E6A"/>
    <w:rsid w:val="00E312C8"/>
    <w:rsid w:val="00E31EE3"/>
    <w:rsid w:val="00E36AA0"/>
    <w:rsid w:val="00E43C28"/>
    <w:rsid w:val="00E548FB"/>
    <w:rsid w:val="00E77764"/>
    <w:rsid w:val="00E95DEA"/>
    <w:rsid w:val="00EC088B"/>
    <w:rsid w:val="00ED328C"/>
    <w:rsid w:val="00ED6307"/>
    <w:rsid w:val="00EE5773"/>
    <w:rsid w:val="00EF06E7"/>
    <w:rsid w:val="00F137D1"/>
    <w:rsid w:val="00F350E1"/>
    <w:rsid w:val="00F53206"/>
    <w:rsid w:val="00F66A48"/>
    <w:rsid w:val="00F9783D"/>
    <w:rsid w:val="00FA53B0"/>
    <w:rsid w:val="00FB1ECE"/>
    <w:rsid w:val="00FC3FFB"/>
    <w:rsid w:val="00FD02A7"/>
    <w:rsid w:val="00FD38D5"/>
    <w:rsid w:val="00FD614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B4AD"/>
  <w15:docId w15:val="{066E0861-661C-43B7-AF04-0097F0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80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Revision">
    <w:name w:val="Revision"/>
    <w:hidden/>
    <w:uiPriority w:val="99"/>
    <w:semiHidden/>
    <w:rsid w:val="00BE5649"/>
    <w:pPr>
      <w:widowControl/>
      <w:autoSpaceDE/>
      <w:autoSpaceDN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3D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25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258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853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6E8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E8"/>
    <w:rPr>
      <w:rFonts w:ascii="Tahoma" w:eastAsia="Tahoma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CF72-8631-4F93-AC18-E1419977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 case where the Owner/Developer is one and same person)</vt:lpstr>
    </vt:vector>
  </TitlesOfParts>
  <Company/>
  <LinksUpToDate>false</LinksUpToDate>
  <CharactersWithSpaces>32594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case where the Owner/Developer is one and same person)</dc:title>
  <dc:creator>abc</dc:creator>
  <cp:lastModifiedBy>Saksham</cp:lastModifiedBy>
  <cp:revision>19</cp:revision>
  <cp:lastPrinted>2024-11-27T15:08:00Z</cp:lastPrinted>
  <dcterms:created xsi:type="dcterms:W3CDTF">2025-03-24T12:23:00Z</dcterms:created>
  <dcterms:modified xsi:type="dcterms:W3CDTF">2025-05-29T12:53:00Z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</Properties>
</file>