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04-06-2025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Rajesh Kumar Singh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F-244, Near Holi Chowk, Punjabi Basti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Baljeet Nagar, Patal Nagar S.O, Central Delhi, Delhi-110008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M-204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03/05/2025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8,01,190.00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One Thousand One Hundred Ninety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M-204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 Oct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M-204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