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29-05-2025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Manoj Mahariya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.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House No.21, Nyay Marg, Chanakyapuri Sweeden Embassy, Chankayapuri, N D M C, South West Delhi, Delhi- 110021</w:t>
      </w:r>
      <w:r>
        <w:rPr>
          <w:rFonts w:asciiTheme="minorHAnsi" w:hAnsiTheme="minorHAnsi" w:cstheme="minorHAnsi"/>
          <w:bCs/>
          <w:noProof/>
          <w:sz w:val="20"/>
          <w:szCs w:val="20"/>
        </w:rPr>
        <w:br/>
      </w:r>
      <w:r>
        <w:rPr>
          <w:rFonts w:asciiTheme="minorHAnsi" w:hAnsiTheme="minorHAnsi" w:cstheme="minorHAnsi"/>
          <w:bCs/>
          <w:noProof/>
          <w:sz w:val="20"/>
          <w:szCs w:val="20"/>
        </w:rPr>
        <w:t>Chanakyapuri,  N DMC, South west Delhi, Delhi-110021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M-102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UPTOWN PHASE IV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10/03/2025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03/05/2025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7,92,883.00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Seven Lakh Ninety Two Thousand Eight Hundred Eighty three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M-102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UPTOWN PHASE IV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05 May 2024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M-102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