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Saksham Sharma</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S/o Nandan Sharma</w:t>
      </w:r>
      <w:r w:rsidRPr="00010ECE">
        <w:rPr>
          <w:rFonts w:asciiTheme="majorHAnsi" w:hAnsiTheme="majorHAnsi" w:cstheme="majorHAnsi"/>
          <w:sz w:val="18"/>
          <w:szCs w:val="18"/>
        </w:rPr>
        <w:t xml:space="preserve"> R/o </w:t>
      </w:r>
      <w:r>
        <w:rPr>
          <w:rFonts w:asciiTheme="majorHAnsi" w:hAnsiTheme="majorHAnsi" w:cstheme="majorHAnsi"/>
          <w:b/>
          <w:sz w:val="18"/>
          <w:szCs w:val="18"/>
        </w:rPr>
        <w:t>30 Kalptaru Extension, Ujjain, 456010</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249681234158</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MCAPS9003H</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Mansi Mittal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123456789123</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ABCDE1234F</w:t>
      </w:r>
      <w:r w:rsidRPr="00010ECE">
        <w:rPr>
          <w:rFonts w:asciiTheme="majorHAnsi" w:hAnsiTheme="majorHAnsi" w:cstheme="majorHAnsi"/>
          <w:sz w:val="18"/>
          <w:szCs w:val="18"/>
        </w:rPr>
        <w:t xml:space="preserve"> R/o </w:t>
      </w:r>
      <w:r>
        <w:rPr>
          <w:rFonts w:asciiTheme="majorHAnsi" w:hAnsiTheme="majorHAnsi" w:cstheme="majorHAnsi"/>
          <w:b/>
          <w:sz w:val="18"/>
          <w:szCs w:val="18"/>
        </w:rPr>
        <w:t>526, Park Centra, Sector 30 Gurgaon</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B-59</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01-01-1900</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B-59</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966.60</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Duplex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01-01-1900</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01-01-1900</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3,33,300.00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Three Lakh Thirty Three Thousand Three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01-01-1900</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50,000.00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Fifty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B-59</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33,33,000.00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Thirty Three Lakh Thirty Three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3,33,300.00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Three Lakh Thirty Three Thousand Three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3,33,300.00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Three Lakh Thirty Three Thousand Three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33,33,000.00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Thirty Three Lakh Thirty Three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29,99,700.00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Twenty Nine Lakh Ninety Nine Thousand Seven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3,33,300.00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Three Lakh Thirty Three Thousand Three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50,000.00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Fifty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Saksham Sharma</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Miss.</w:t>
            </w:r>
            <w:r>
              <w:rPr>
                <w:rFonts w:asciiTheme="majorHAnsi" w:hAnsiTheme="majorHAnsi" w:cstheme="majorHAnsi"/>
                <w:b/>
                <w:sz w:val="18"/>
                <w:szCs w:val="18"/>
              </w:rPr>
              <w:t>Mansi Mittal</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30 Kalptaru Extension, Ujjain, 456010</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Saksham Sharma</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Mansi Mittal</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Duplex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B-59</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3,414.03</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33,00,000.00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33,000.00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33,33,000.00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50,000.00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33,98,000.00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6,60,000.00</w:t>
            </w:r>
          </w:p>
        </w:tc>
        <w:tc>
          <w:tcPr>
            <w:tcW w:w="2310" w:type="auto"/>
            <w:vAlign w:val="center"/>
          </w:tcPr>
          <w:p>
            <w:pPr/>
            <w:r>
              <w:br/>
            </w:r>
            <w:r>
              <w:t xml:space="preserve"> 3,300.00</w:t>
            </w:r>
          </w:p>
        </w:tc>
        <w:tc>
          <w:tcPr>
            <w:tcW w:w="2310" w:type="auto"/>
            <w:vAlign w:val="center"/>
          </w:tcPr>
          <w:p>
            <w:pPr/>
            <w:r>
              <w:br/>
            </w:r>
            <w:r>
              <w:t xml:space="preserve"> 3,300.00</w:t>
            </w:r>
          </w:p>
        </w:tc>
        <w:tc>
          <w:tcPr>
            <w:tcW w:w="2310" w:type="auto"/>
            <w:vAlign w:val="center"/>
          </w:tcPr>
          <w:p>
            <w:pPr/>
            <w:r>
              <w:br/>
            </w:r>
            <w:r>
              <w:t xml:space="preserve"> 6,66,600.00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6,60,000.00</w:t>
            </w:r>
          </w:p>
        </w:tc>
        <w:tc>
          <w:tcPr>
            <w:tcW w:w="2310" w:type="auto"/>
            <w:vAlign w:val="center"/>
          </w:tcPr>
          <w:p>
            <w:pPr/>
            <w:r>
              <w:br/>
            </w:r>
            <w:r>
              <w:t xml:space="preserve"> 3,300.00</w:t>
            </w:r>
          </w:p>
        </w:tc>
        <w:tc>
          <w:tcPr>
            <w:tcW w:w="2310" w:type="auto"/>
            <w:vAlign w:val="center"/>
          </w:tcPr>
          <w:p>
            <w:pPr/>
            <w:r>
              <w:br/>
            </w:r>
            <w:r>
              <w:t xml:space="preserve"> 3,300.00</w:t>
            </w:r>
          </w:p>
        </w:tc>
        <w:tc>
          <w:tcPr>
            <w:tcW w:w="2310" w:type="auto"/>
            <w:vAlign w:val="center"/>
          </w:tcPr>
          <w:p>
            <w:pPr/>
            <w:r>
              <w:br/>
            </w:r>
            <w:r>
              <w:t xml:space="preserve"> 6,66,600.00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6,60,000.00</w:t>
            </w:r>
          </w:p>
        </w:tc>
        <w:tc>
          <w:tcPr>
            <w:tcW w:w="2310" w:type="auto"/>
            <w:vAlign w:val="center"/>
          </w:tcPr>
          <w:p>
            <w:pPr/>
            <w:r>
              <w:br/>
            </w:r>
            <w:r>
              <w:t xml:space="preserve"> 3,300.00</w:t>
            </w:r>
          </w:p>
        </w:tc>
        <w:tc>
          <w:tcPr>
            <w:tcW w:w="2310" w:type="auto"/>
            <w:vAlign w:val="center"/>
          </w:tcPr>
          <w:p>
            <w:pPr/>
            <w:r>
              <w:br/>
            </w:r>
            <w:r>
              <w:t xml:space="preserve"> 3,300.00</w:t>
            </w:r>
          </w:p>
        </w:tc>
        <w:tc>
          <w:tcPr>
            <w:tcW w:w="2310" w:type="auto"/>
            <w:vAlign w:val="center"/>
          </w:tcPr>
          <w:p>
            <w:pPr/>
            <w:r>
              <w:br/>
            </w:r>
            <w:r>
              <w:t xml:space="preserve"> 6,66,600.00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4,95,000.00</w:t>
            </w:r>
          </w:p>
        </w:tc>
        <w:tc>
          <w:tcPr>
            <w:tcW w:w="2310" w:type="auto"/>
            <w:vAlign w:val="center"/>
          </w:tcPr>
          <w:p>
            <w:pPr/>
            <w:r>
              <w:br/>
            </w:r>
            <w:r>
              <w:t xml:space="preserve"> 2,475.00</w:t>
            </w:r>
          </w:p>
        </w:tc>
        <w:tc>
          <w:tcPr>
            <w:tcW w:w="2310" w:type="auto"/>
            <w:vAlign w:val="center"/>
          </w:tcPr>
          <w:p>
            <w:pPr/>
            <w:r>
              <w:br/>
            </w:r>
            <w:r>
              <w:t xml:space="preserve"> 2,475.00</w:t>
            </w:r>
          </w:p>
        </w:tc>
        <w:tc>
          <w:tcPr>
            <w:tcW w:w="2310" w:type="auto"/>
            <w:vAlign w:val="center"/>
          </w:tcPr>
          <w:p>
            <w:pPr/>
            <w:r>
              <w:br/>
            </w:r>
            <w:r>
              <w:t xml:space="preserve"> 4,99,950.00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33,00,000.00</w:t>
            </w:r>
          </w:p>
        </w:tc>
        <w:tc>
          <w:tcPr>
            <w:tcW w:w="2310" w:type="auto"/>
            <w:vAlign w:val="center"/>
          </w:tcPr>
          <w:p>
            <w:pPr/>
            <w:r>
              <w:br/>
            </w:r>
            <w:r>
              <w:t xml:space="preserve"> 16,500.00</w:t>
            </w:r>
          </w:p>
        </w:tc>
        <w:tc>
          <w:tcPr>
            <w:tcW w:w="2310" w:type="auto"/>
            <w:vAlign w:val="center"/>
          </w:tcPr>
          <w:p>
            <w:pPr/>
            <w:r>
              <w:br/>
            </w:r>
            <w:r>
              <w:t xml:space="preserve"> 16,500.00</w:t>
            </w:r>
          </w:p>
        </w:tc>
        <w:tc>
          <w:tcPr>
            <w:tcW w:w="2310" w:type="auto"/>
            <w:vAlign w:val="center"/>
          </w:tcPr>
          <w:p>
            <w:pPr/>
            <w:r>
              <w:br/>
            </w:r>
            <w:r>
              <w:t xml:space="preserve"> 33,33,000.00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50,000.00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50,000.00</w:t>
            </w:r>
          </w:p>
        </w:tc>
      </w:tr>
      <w:tr>
        <w:tc>
          <w:tcPr>
            <w:tcW w:w="2310" w:type="auto"/>
            <w:vAlign w:val="center"/>
          </w:tcPr>
          <w:p>
            <w:pPr/>
            <w:r>
              <w:br/>
            </w:r>
            <w:r>
              <w:t>9</w:t>
            </w:r>
          </w:p>
        </w:tc>
        <w:tc>
          <w:tcPr>
            <w:tcW w:w="2310" w:type="auto"/>
            <w:vAlign w:val="center"/>
          </w:tcPr>
          <w:p>
            <w:pPr/>
            <w:r>
              <w:br/>
            </w:r>
            <w:r>
              <w:t>Advance Maintenanace for 12 motnhs</w:t>
            </w:r>
          </w:p>
        </w:tc>
        <w:tc>
          <w:tcPr>
            <w:tcW w:w="2310" w:type="auto"/>
            <w:vAlign w:val="center"/>
          </w:tcPr>
          <w:p>
            <w:pPr/>
            <w:r>
              <w:br/>
            </w:r>
            <w:r>
              <w:t xml:space="preserve"> 0.00</w:t>
            </w:r>
          </w:p>
        </w:tc>
        <w:tc>
          <w:tcPr>
            <w:tcW w:w="2310" w:type="auto"/>
            <w:vAlign w:val="center"/>
          </w:tcPr>
          <w:p>
            <w:pPr/>
            <w:r>
              <w:br/>
            </w:r>
            <w:r>
              <w:t xml:space="preserve"> 15,000.00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33,65,188.00</w:t>
            </w:r>
          </w:p>
        </w:tc>
        <w:tc>
          <w:tcPr>
            <w:tcW w:w="2310" w:type="auto"/>
            <w:vAlign w:val="center"/>
          </w:tcPr>
          <w:p>
            <w:pPr/>
            <w:r>
              <w:br/>
            </w:r>
            <w:r>
              <w:t xml:space="preserve"> 16,516.92</w:t>
            </w:r>
          </w:p>
        </w:tc>
        <w:tc>
          <w:tcPr>
            <w:tcW w:w="2310" w:type="auto"/>
            <w:vAlign w:val="center"/>
          </w:tcPr>
          <w:p>
            <w:pPr/>
            <w:r>
              <w:br/>
            </w:r>
            <w:r>
              <w:t xml:space="preserve"> 16,516.92</w:t>
            </w:r>
          </w:p>
        </w:tc>
        <w:tc>
          <w:tcPr>
            <w:tcW w:w="2310" w:type="auto"/>
            <w:vAlign w:val="center"/>
          </w:tcPr>
          <w:p>
            <w:pPr/>
            <w:r>
              <w:br/>
            </w:r>
            <w:r>
              <w:t xml:space="preserve"> 33,98,221.84</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B-59</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B-59</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966.60</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Duplex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