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Maya Sharma</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W/o- Khushi RAm Acharya</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2321 Ward N 22, Shahpura, Bhilwara, Rajasthan-311404</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358950077793</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BWMPS1445Q</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28</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Block-5</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FB50752"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w:t>
      </w:r>
      <w:r w:rsidR="009D36D0">
        <w:rPr>
          <w:rFonts w:asciiTheme="minorHAnsi" w:eastAsiaTheme="minorEastAsia" w:hAnsiTheme="minorHAnsi" w:cstheme="minorHAnsi"/>
          <w:color w:val="000000" w:themeColor="text1"/>
          <w:sz w:val="22"/>
          <w:szCs w:val="22"/>
        </w:rPr>
        <w:t xml:space="preserve"> </w:t>
      </w:r>
      <w:r w:rsidR="009D36D0" w:rsidRPr="005B1F37">
        <w:rPr>
          <w:rFonts w:asciiTheme="majorHAnsi" w:hAnsiTheme="majorHAnsi" w:cstheme="majorHAnsi"/>
          <w:b/>
          <w:sz w:val="20"/>
          <w:szCs w:val="20"/>
          <w:lang w:val="en-IN"/>
        </w:rPr>
        <w:t>923020056856613</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w:t>
      </w:r>
      <w:r w:rsidR="00AE1CFE" w:rsidRPr="00AE1CFE">
        <w:rPr>
          <w:rFonts w:asciiTheme="majorHAnsi" w:hAnsiTheme="majorHAnsi" w:cstheme="majorHAnsi"/>
          <w:b/>
          <w:sz w:val="20"/>
          <w:szCs w:val="20"/>
          <w:lang w:val="en-IN"/>
        </w:rPr>
        <w:t xml:space="preserve"> </w:t>
      </w:r>
      <w:r w:rsidR="00AE1CFE" w:rsidRPr="000D023A">
        <w:rPr>
          <w:rFonts w:asciiTheme="majorHAnsi" w:hAnsiTheme="majorHAnsi" w:cstheme="majorHAnsi"/>
          <w:b/>
          <w:sz w:val="20"/>
          <w:szCs w:val="20"/>
          <w:lang w:val="en-IN"/>
        </w:rPr>
        <w:t>UTIB0000131</w:t>
      </w:r>
      <w:r w:rsidR="00D41506" w:rsidRPr="007530BD">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17 Mar 2024</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28</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410.75</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2BHK-Small</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Block-5</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09-04-2024</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09-04-2024</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1,51,500.00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One Thousand Five Hundred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09-04-2024</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Pr>
          <w:rFonts w:ascii="Calibri" w:hAnsi="Calibri" w:cs="Calibri"/>
          <w:b/>
          <w:bCs/>
          <w:noProof/>
        </w:rPr>
        <w:t>28</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15,15,000.00</w:t>
      </w:r>
      <w:r w:rsidRPr="00BF6CC4">
        <w:rPr>
          <w:rFonts w:asciiTheme="minorHAnsi" w:hAnsiTheme="minorHAnsi" w:cstheme="minorHAnsi"/>
          <w:b/>
          <w:color w:val="auto"/>
          <w:spacing w:val="-5"/>
          <w:sz w:val="22"/>
          <w:szCs w:val="22"/>
        </w:rPr>
        <w:t>/- (</w:t>
      </w:r>
      <w:r>
        <w:rPr>
          <w:rFonts w:ascii="Calibri" w:hAnsi="Calibri" w:cs="Calibri"/>
          <w:b/>
          <w:noProof/>
          <w:color w:val="auto"/>
          <w:spacing w:val="-5"/>
          <w:sz w:val="22"/>
          <w:szCs w:val="22"/>
        </w:rPr>
        <w:t xml:space="preserve">Fifteen Lakh Fifteen Thousand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1,51,500.00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15,15,000.00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Fifteen Lakh Fifteen Thousand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13,63,500.00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Sixty Three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installments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1,51,500.00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favour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0F7325">
        <w:rPr>
          <w:rFonts w:eastAsiaTheme="minorEastAsia" w:cstheme="minorHAnsi"/>
          <w:i/>
          <w:iCs/>
          <w:color w:val="000000" w:themeColor="text1"/>
        </w:rPr>
        <w:t xml:space="preserve">ie.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inlcuding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Pr>
          <w:rFonts w:ascii="Calibri" w:hAnsi="Calibri" w:cs="Calibri"/>
          <w:b/>
          <w:noProof/>
          <w:color w:val="000000" w:themeColor="text1"/>
          <w:sz w:val="22"/>
          <w:szCs w:val="22"/>
        </w:rPr>
        <w:t xml:space="preserve"> 30,000.00</w:t>
      </w:r>
      <w:r w:rsidR="00150D9A" w:rsidRPr="000537BB">
        <w:rPr>
          <w:rFonts w:asciiTheme="minorHAnsi" w:hAnsiTheme="minorHAnsi" w:cstheme="minorHAnsi"/>
          <w:color w:val="000000" w:themeColor="text1"/>
          <w:sz w:val="22"/>
          <w:szCs w:val="22"/>
        </w:rPr>
        <w:t>/- (</w:t>
      </w:r>
      <w:r>
        <w:rPr>
          <w:rFonts w:ascii="Calibri" w:hAnsi="Calibri" w:cs="Calibri"/>
          <w:b/>
          <w:bCs/>
          <w:noProof/>
          <w:sz w:val="22"/>
          <w:szCs w:val="22"/>
        </w:rPr>
        <w:t xml:space="preserve">Thirty Thousand  only </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Maya Sharma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2321 Ward N 22, Shahpura, Bhilwara, Rajasthan-311404</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Pr>
                <w:rFonts w:ascii="Calibri" w:hAnsi="Calibri" w:cs="Calibri"/>
                <w:noProof/>
                <w:color w:val="000000" w:themeColor="text1"/>
                <w:spacing w:val="-2"/>
              </w:rPr>
              <w:t>maya62218@gmail.com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Maya Sharma</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28</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2BHK-Small</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Block-5</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3,651.86</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15,00,000.00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15,000.00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15,15,000.00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15,15,000.00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10,800.00</w:t>
            </w: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30,000.00</w:t>
            </w: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15,55,800.00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3,00,000.00</w:t>
            </w:r>
          </w:p>
        </w:tc>
        <w:tc>
          <w:tcPr>
            <w:tcW w:w="2310" w:type="auto"/>
            <w:vAlign w:val="center"/>
          </w:tcPr>
          <w:p>
            <w:pPr/>
            <w:r>
              <w:br/>
            </w:r>
            <w:r>
              <w:t xml:space="preserve"> 1,500.00</w:t>
            </w:r>
          </w:p>
        </w:tc>
        <w:tc>
          <w:tcPr>
            <w:tcW w:w="2310" w:type="auto"/>
            <w:vAlign w:val="center"/>
          </w:tcPr>
          <w:p>
            <w:pPr/>
            <w:r>
              <w:br/>
            </w:r>
            <w:r>
              <w:t xml:space="preserve"> 1,500.00</w:t>
            </w:r>
          </w:p>
        </w:tc>
        <w:tc>
          <w:tcPr>
            <w:tcW w:w="2310" w:type="auto"/>
            <w:vAlign w:val="center"/>
          </w:tcPr>
          <w:p>
            <w:pPr/>
            <w:r>
              <w:br/>
            </w:r>
            <w:r>
              <w:t xml:space="preserve"> 3,03,000.00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75,000.00</w:t>
            </w:r>
          </w:p>
        </w:tc>
        <w:tc>
          <w:tcPr>
            <w:tcW w:w="2310" w:type="auto"/>
            <w:vAlign w:val="center"/>
          </w:tcPr>
          <w:p>
            <w:pPr/>
            <w:r>
              <w:br/>
            </w:r>
            <w:r>
              <w:t xml:space="preserve"> 375.00</w:t>
            </w:r>
          </w:p>
        </w:tc>
        <w:tc>
          <w:tcPr>
            <w:tcW w:w="2310" w:type="auto"/>
            <w:vAlign w:val="center"/>
          </w:tcPr>
          <w:p>
            <w:pPr/>
            <w:r>
              <w:br/>
            </w:r>
            <w:r>
              <w:t xml:space="preserve"> 375.00</w:t>
            </w:r>
          </w:p>
        </w:tc>
        <w:tc>
          <w:tcPr>
            <w:tcW w:w="2310" w:type="auto"/>
            <w:vAlign w:val="center"/>
          </w:tcPr>
          <w:p>
            <w:pPr/>
            <w:r>
              <w:br/>
            </w:r>
            <w:r>
              <w:t xml:space="preserve"> 75,750.00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r>
        <w:tc>
          <w:tcPr>
            <w:tcW w:w="2310" w:type="auto"/>
            <w:vAlign w:val="center"/>
          </w:tcPr>
          <w:p>
            <w:pPr/>
            <w:r>
              <w:br/>
            </w:r>
            <w:r>
              <w:t>9</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30,000.00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30,000.00</w:t>
            </w:r>
          </w:p>
        </w:tc>
      </w:tr>
      <w:tr>
        <w:tc>
          <w:tcPr>
            <w:tcW w:w="2310" w:type="auto"/>
            <w:vAlign w:val="center"/>
          </w:tcPr>
          <w:p>
            <w:pPr/>
            <w:r>
              <w:br/>
            </w:r>
            <w:r>
              <w:t>10</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10,800.00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10,800.00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15,40,800.00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15,55,800.00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S.No</w:t>
            </w:r>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Other details of the location of the Project- Location is close to Lakhna Road, Vatika.</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28</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Block-5</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28</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410.75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r w:rsidRPr="000F7325">
        <w:rPr>
          <w:rFonts w:asciiTheme="minorHAnsi" w:eastAsiaTheme="minorEastAsia" w:hAnsiTheme="minorHAnsi" w:cstheme="minorHAnsi"/>
          <w:color w:val="000000" w:themeColor="text1"/>
          <w:spacing w:val="-1"/>
          <w:sz w:val="22"/>
          <w:szCs w:val="22"/>
        </w:rPr>
        <w:t>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2BHK-Small</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Block-5</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07FA0"/>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9D36D0"/>
    <w:rsid w:val="00A524D9"/>
    <w:rsid w:val="00A84273"/>
    <w:rsid w:val="00A846C8"/>
    <w:rsid w:val="00AB5720"/>
    <w:rsid w:val="00AE1CFE"/>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51</cp:revision>
  <dcterms:created xsi:type="dcterms:W3CDTF">2025-04-22T04:44:00Z</dcterms:created>
  <dcterms:modified xsi:type="dcterms:W3CDTF">2025-05-16T05:28:00Z</dcterms:modified>
</cp:coreProperties>
</file>