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sidR="00DE3D0C">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sidR="00DE3D0C">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DE3D0C">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sidR="00DE3D0C">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sidR="00DE3D0C">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sidR="00DE3D0C">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A-103</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KRUTIKA VAISH</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ASSPU2375B</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Flat No., 5, Suuij Building, Vikas Nagar, Dehu Road, Pune. 412101</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lastRenderedPageBreak/>
        <w:t xml:space="preserve">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in</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below;</w:t>
      </w:r>
    </w:p>
    <w:p w:rsidR="00EF2851" w:rsidRPr="00424659"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424659" w:rsidTr="00424659">
        <w:trPr>
          <w:jc w:val="center"/>
        </w:trPr>
        <w:tc>
          <w:tcPr>
            <w:tcW w:w="8642" w:type="dxa"/>
            <w:gridSpan w:val="5"/>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POTENTIAL OF PROJECT</w:t>
            </w:r>
          </w:p>
        </w:tc>
      </w:tr>
      <w:tr w:rsidR="00424659" w:rsidRPr="00424659" w:rsidTr="00424659">
        <w:trPr>
          <w:jc w:val="center"/>
        </w:trPr>
        <w:tc>
          <w:tcPr>
            <w:tcW w:w="1464" w:type="dxa"/>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BUILDING NUMBER</w:t>
            </w:r>
          </w:p>
        </w:tc>
        <w:tc>
          <w:tcPr>
            <w:tcW w:w="1906"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OCCUPATION TYPE</w:t>
            </w:r>
          </w:p>
        </w:tc>
        <w:tc>
          <w:tcPr>
            <w:tcW w:w="180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NUMBER OF FLOORS</w:t>
            </w:r>
          </w:p>
        </w:tc>
        <w:tc>
          <w:tcPr>
            <w:tcW w:w="232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PHASE</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A</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Basement + Lower Ground + Upper Ground + 13</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87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B</w:t>
            </w:r>
          </w:p>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+ 14</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94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 xml:space="preserve">C </w:t>
            </w:r>
          </w:p>
          <w:p w:rsidR="00EF2851" w:rsidRPr="00424659" w:rsidRDefault="00EF2851" w:rsidP="00933711">
            <w:pPr>
              <w:spacing w:after="0" w:line="276" w:lineRule="auto"/>
              <w:ind w:left="-134"/>
              <w:jc w:val="center"/>
              <w:rPr>
                <w:rFonts w:ascii="Bookman Old Style" w:hAnsi="Bookman Old Style"/>
                <w:b/>
                <w:i/>
                <w:iCs/>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rFonts w:ascii="Bookman Old Style" w:hAnsi="Bookman Old Style"/>
                <w:color w:val="auto"/>
                <w:sz w:val="22"/>
                <w:szCs w:val="24"/>
              </w:rPr>
            </w:pPr>
            <w:r w:rsidRPr="00424659">
              <w:rPr>
                <w:rFonts w:ascii="Bookman Old Style" w:hAnsi="Bookman Old Style"/>
                <w:color w:val="auto"/>
                <w:sz w:val="22"/>
                <w:szCs w:val="24"/>
              </w:rPr>
              <w:t>Commercial</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 Shop/Office/</w:t>
            </w:r>
          </w:p>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w:t>
      </w:r>
      <w:r w:rsidRPr="009B0451">
        <w:rPr>
          <w:rFonts w:ascii="Bookman Old Style" w:hAnsi="Bookman Old Style"/>
          <w:color w:val="auto"/>
          <w:sz w:val="24"/>
          <w:szCs w:val="24"/>
        </w:rPr>
        <w:lastRenderedPageBreak/>
        <w:t xml:space="preserve">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w:t>
      </w:r>
      <w:r w:rsidR="00216DE4" w:rsidRPr="009B0451">
        <w:rPr>
          <w:rFonts w:ascii="Bookman Old Style" w:hAnsi="Bookman Old Style"/>
          <w:bCs/>
          <w:color w:val="auto"/>
          <w:sz w:val="24"/>
          <w:szCs w:val="24"/>
        </w:rPr>
        <w:t>Colour</w:t>
      </w:r>
      <w:r w:rsidRPr="009B0451">
        <w:rPr>
          <w:rFonts w:ascii="Bookman Old Style" w:hAnsi="Bookman Old Style"/>
          <w:bCs/>
          <w:color w:val="auto"/>
          <w:sz w:val="24"/>
          <w:szCs w:val="24"/>
        </w:rPr>
        <w:t xml:space="preserve">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A-103</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DE3D0C">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DE3D0C">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DE3D0C">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sidR="00DE3D0C">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DE3D0C">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DE3D0C">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A-103</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01st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DE3D0C">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DE3D0C">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DE3D0C">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sidR="00DE3D0C">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DE3D0C">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DE3D0C">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sidR="00C176A9">
        <w:rPr>
          <w:rFonts w:ascii="Bookman Old Style" w:hAnsi="Bookman Old Style"/>
          <w:b/>
          <w:bCs/>
          <w:color w:val="auto"/>
          <w:sz w:val="24"/>
          <w:szCs w:val="24"/>
        </w:rPr>
        <w:t xml:space="preserve"> </w:t>
      </w:r>
      <w:r w:rsidR="00933711">
        <w:rPr>
          <w:rFonts w:ascii="Bookman Old Style" w:hAnsi="Bookman Old Style"/>
          <w:b/>
          <w:bCs/>
          <w:color w:val="auto"/>
          <w:sz w:val="24"/>
          <w:szCs w:val="24"/>
        </w:rPr>
        <w:t xml:space="preserve">(Rupees </w:t>
      </w:r>
      <w:r w:rsidR="00C176A9">
        <w:rPr>
          <w:sz w:val="20"/>
          <w:szCs w:val="20"/>
        </w:rPr>
        <w:t xml:space="preserve"> </w:t>
      </w:r>
      <w:r>
        <w:rPr>
          <w:rFonts w:ascii="Bookman Old Style" w:hAnsi="Bookman Old Style"/>
          <w:b/>
          <w:bCs/>
          <w:color w:val="auto"/>
          <w:sz w:val="24"/>
          <w:szCs w:val="24"/>
        </w:rPr>
        <w:t>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w:t>
      </w:r>
      <w:r w:rsidRPr="009B0451">
        <w:rPr>
          <w:rFonts w:ascii="Bookman Old Style" w:hAnsi="Bookman Old Style"/>
          <w:color w:val="auto"/>
          <w:sz w:val="24"/>
          <w:szCs w:val="24"/>
        </w:rPr>
        <w:lastRenderedPageBreak/>
        <w:t xml:space="preserve">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A-103</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48.96</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00EE245C" w:rsidRPr="00EE245C">
        <w:rPr>
          <w:rFonts w:ascii="Bookman Old Style" w:hAnsi="Bookman Old Style"/>
          <w:b/>
          <w:bCs/>
          <w:color w:val="FF0000"/>
          <w:sz w:val="24"/>
          <w:szCs w:val="24"/>
        </w:rPr>
        <w:t>Dry/</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Pr>
          <w:rFonts w:ascii="Bookman Old Style" w:hAnsi="Bookman Old Style"/>
          <w:b/>
          <w:bCs/>
          <w:color w:val="auto"/>
          <w:sz w:val="24"/>
          <w:szCs w:val="24"/>
        </w:rPr>
        <w:t xml:space="preserve"> 6.13</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sidR="00DE3D0C">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sidR="00DE3D0C">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sidR="00DE3D0C">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sidR="00DE3D0C">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sidR="00DE3D0C">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sidR="00DE3D0C">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EE245C">
        <w:rPr>
          <w:rFonts w:ascii="Bookman Old Style" w:hAnsi="Bookman Old Style"/>
          <w:b/>
          <w:bCs/>
          <w:color w:val="auto"/>
          <w:sz w:val="24"/>
          <w:szCs w:val="24"/>
        </w:rPr>
        <w:t>/</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00FE7D68">
        <w:rPr>
          <w:rFonts w:ascii="Bookman Old Style" w:hAnsi="Bookman Old Style"/>
          <w:color w:val="auto"/>
          <w:sz w:val="24"/>
          <w:szCs w:val="24"/>
        </w:rPr>
        <w:t xml:space="preserve"> </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 xml:space="preserve">The Promoter and the Allottee have agreed that there shall be no any consideration payable by the Allottee to the Promoter on account of parking allotment so also </w:t>
      </w:r>
      <w:r w:rsidRPr="00B9757F">
        <w:rPr>
          <w:rFonts w:ascii="Bookman Old Style" w:hAnsi="Bookman Old Style"/>
          <w:color w:val="auto"/>
          <w:sz w:val="24"/>
          <w:szCs w:val="24"/>
        </w:rPr>
        <w:lastRenderedPageBreak/>
        <w:t xml:space="preserve">proportionate common areas and facilities so also limited common area appurtenant to the </w:t>
      </w:r>
      <w:r w:rsidR="00FE7D68" w:rsidRPr="00B9757F">
        <w:rPr>
          <w:rFonts w:ascii="Bookman Old Style" w:hAnsi="Bookman Old Style"/>
          <w:color w:val="auto"/>
          <w:sz w:val="24"/>
          <w:szCs w:val="24"/>
        </w:rPr>
        <w:t>premises.</w:t>
      </w:r>
      <w:r w:rsidR="00FE7D68" w:rsidRPr="009B0451">
        <w:rPr>
          <w:rFonts w:ascii="Bookman Old Style" w:hAnsi="Bookman Old Style"/>
          <w:b/>
          <w:i/>
          <w:color w:val="auto"/>
          <w:sz w:val="24"/>
          <w:szCs w:val="24"/>
        </w:rPr>
        <w:t xml:space="preserve"> The</w:t>
      </w:r>
      <w:r w:rsidRPr="009B0451">
        <w:rPr>
          <w:rFonts w:ascii="Bookman Old Style" w:hAnsi="Bookman Old Style"/>
          <w:b/>
          <w:i/>
          <w:color w:val="auto"/>
          <w:sz w:val="24"/>
          <w:szCs w:val="24"/>
        </w:rPr>
        <w:t xml:space="preserv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The Allottee is aware that due to the skirting and variation in plaster, the carpet area varies. The variation may be approximately two to three percent. The 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w:t>
      </w:r>
      <w:r w:rsidRPr="009B0451">
        <w:rPr>
          <w:rFonts w:ascii="Bookman Old Style" w:hAnsi="Bookman Old Style"/>
          <w:color w:val="auto"/>
          <w:sz w:val="24"/>
          <w:szCs w:val="24"/>
        </w:rPr>
        <w:lastRenderedPageBreak/>
        <w:t>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Pr="009B0451">
        <w:rPr>
          <w:rFonts w:ascii="Bookman Old Style" w:hAnsi="Bookman Old Style"/>
          <w:bCs/>
          <w:color w:val="auto"/>
          <w:sz w:val="24"/>
          <w:szCs w:val="24"/>
        </w:rPr>
        <w:lastRenderedPageBreak/>
        <w:t>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agreed by and between the Promoter and the Allottee that, in case of failure of the Allottee to pay the Government dues as mentioned hereinabove, if the Promoter is subjected to any penal interest by the </w:t>
      </w:r>
      <w:r w:rsidRPr="009B0451">
        <w:rPr>
          <w:rFonts w:ascii="Bookman Old Style" w:hAnsi="Bookman Old Style"/>
          <w:color w:val="auto"/>
          <w:sz w:val="24"/>
          <w:szCs w:val="24"/>
        </w:rPr>
        <w:lastRenderedPageBreak/>
        <w:t>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w:t>
      </w:r>
      <w:r w:rsidR="00FE7D68" w:rsidRPr="009B0451">
        <w:rPr>
          <w:rFonts w:ascii="Bookman Old Style" w:hAnsi="Bookman Old Style"/>
          <w:bCs/>
          <w:color w:val="auto"/>
          <w:sz w:val="24"/>
          <w:szCs w:val="24"/>
        </w:rPr>
        <w:t>apartment is</w:t>
      </w:r>
      <w:r w:rsidRPr="009B0451">
        <w:rPr>
          <w:rFonts w:ascii="Bookman Old Style" w:hAnsi="Bookman Old Style"/>
          <w:bCs/>
          <w:color w:val="auto"/>
          <w:sz w:val="24"/>
          <w:szCs w:val="24"/>
        </w:rPr>
        <w:t xml:space="preserve">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00FE7D68" w:rsidRPr="009B0451">
        <w:rPr>
          <w:rFonts w:ascii="Bookman Old Style" w:hAnsi="Bookman Old Style"/>
          <w:color w:val="auto"/>
          <w:sz w:val="24"/>
          <w:szCs w:val="24"/>
        </w:rPr>
        <w:t>Pimpri-Chinchwad</w:t>
      </w:r>
      <w:r w:rsidR="00FE7D68" w:rsidRPr="009B0451">
        <w:rPr>
          <w:rFonts w:ascii="Bookman Old Style" w:hAnsi="Bookman Old Style"/>
          <w:bCs/>
          <w:color w:val="auto"/>
          <w:sz w:val="24"/>
          <w:szCs w:val="24"/>
        </w:rPr>
        <w:t xml:space="preserve"> Municipal</w:t>
      </w:r>
      <w:r w:rsidRPr="009B0451">
        <w:rPr>
          <w:rFonts w:ascii="Bookman Old Style" w:hAnsi="Bookman Old Style"/>
          <w:bCs/>
          <w:color w:val="auto"/>
          <w:sz w:val="24"/>
          <w:szCs w:val="24"/>
        </w:rPr>
        <w:t xml:space="preserve">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agreed between the parties that upon termination of this Agreement, the Promoter shall within 30 days of such termination make a demand </w:t>
      </w:r>
      <w:r w:rsidRPr="009B0451">
        <w:rPr>
          <w:rFonts w:ascii="Bookman Old Style" w:hAnsi="Bookman Old Style"/>
          <w:bCs/>
          <w:color w:val="auto"/>
          <w:sz w:val="24"/>
          <w:szCs w:val="24"/>
        </w:rPr>
        <w:lastRenderedPageBreak/>
        <w:t>Draft/Cheque of the balance amount, if any, out of the installments of the consideration which the Allottee might have till then paid to the Promoter, without any interest and only after deducting</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GST Amount and</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w:t>
      </w:r>
      <w:r w:rsidRPr="009B0451">
        <w:rPr>
          <w:rFonts w:ascii="Bookman Old Style" w:hAnsi="Bookman Old Style"/>
          <w:color w:val="auto"/>
          <w:sz w:val="24"/>
          <w:szCs w:val="24"/>
        </w:rPr>
        <w:lastRenderedPageBreak/>
        <w:t>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upon obtaining the occupancy certificate from the competent authority and the payment made by the Allottee as per the </w:t>
      </w:r>
      <w:r w:rsidRPr="009B0451">
        <w:rPr>
          <w:rFonts w:ascii="Bookman Old Style" w:hAnsi="Bookman Old Style"/>
          <w:color w:val="auto"/>
          <w:sz w:val="24"/>
          <w:szCs w:val="24"/>
        </w:rPr>
        <w:lastRenderedPageBreak/>
        <w:t>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lastRenderedPageBreak/>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w:t>
      </w:r>
      <w:r w:rsidRPr="009B0451">
        <w:rPr>
          <w:rFonts w:ascii="Bookman Old Style" w:hAnsi="Bookman Old Style"/>
          <w:color w:val="auto"/>
          <w:sz w:val="24"/>
          <w:szCs w:val="24"/>
        </w:rPr>
        <w:lastRenderedPageBreak/>
        <w:t xml:space="preserve">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w:t>
      </w:r>
      <w:r w:rsidRPr="009B0451">
        <w:rPr>
          <w:rFonts w:ascii="Bookman Old Style" w:hAnsi="Bookman Old Style"/>
          <w:color w:val="auto"/>
          <w:sz w:val="24"/>
          <w:szCs w:val="24"/>
        </w:rPr>
        <w:lastRenderedPageBreak/>
        <w:t xml:space="preserve">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towards the outgoings at the time of possession. The Promoter shall maintain a separate account in respect of sums received by the Promoter from the 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 xml:space="preserve">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w:t>
      </w:r>
      <w:r w:rsidRPr="009B0451">
        <w:rPr>
          <w:rFonts w:ascii="Bookman Old Style" w:hAnsi="Bookman Old Style"/>
          <w:color w:val="auto"/>
          <w:sz w:val="24"/>
        </w:rPr>
        <w:lastRenderedPageBreak/>
        <w:t>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w:t>
      </w:r>
      <w:r w:rsidRPr="009B0451">
        <w:rPr>
          <w:rFonts w:ascii="Bookman Old Style" w:hAnsi="Bookman Old Style"/>
          <w:color w:val="auto"/>
          <w:sz w:val="24"/>
          <w:szCs w:val="24"/>
        </w:rPr>
        <w:lastRenderedPageBreak/>
        <w:t xml:space="preserve">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w:t>
      </w:r>
      <w:r w:rsidRPr="009B0451">
        <w:rPr>
          <w:rFonts w:ascii="Bookman Old Style" w:hAnsi="Bookman Old Style"/>
          <w:color w:val="auto"/>
          <w:sz w:val="24"/>
          <w:szCs w:val="24"/>
        </w:rPr>
        <w:lastRenderedPageBreak/>
        <w:t xml:space="preserve">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w:t>
      </w:r>
      <w:r w:rsidRPr="009B0451">
        <w:rPr>
          <w:rFonts w:ascii="Bookman Old Style" w:hAnsi="Bookman Old Style"/>
          <w:color w:val="auto"/>
          <w:sz w:val="24"/>
          <w:szCs w:val="24"/>
        </w:rPr>
        <w:lastRenderedPageBreak/>
        <w:t>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w:t>
      </w:r>
      <w:r w:rsidRPr="009B0451">
        <w:rPr>
          <w:rFonts w:ascii="Bookman Old Style" w:hAnsi="Bookman Old Style"/>
          <w:bCs/>
          <w:color w:val="auto"/>
          <w:sz w:val="24"/>
          <w:szCs w:val="24"/>
        </w:rPr>
        <w:lastRenderedPageBreak/>
        <w:t xml:space="preserve">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 xml:space="preserve">Allottee/s is given the right of exclusive use of one stilt/podium/basement/ Covered/Open car park and the Allottee/s also agrees that if for any reason it be held that allotment of the Car Park herein to the Allottee/s gets cancelled by the Allottee, then the Allottee/s </w:t>
      </w:r>
      <w:r w:rsidRPr="00FB1902">
        <w:rPr>
          <w:rFonts w:ascii="Bookman Old Style" w:hAnsi="Bookman Old Style"/>
          <w:color w:val="auto"/>
          <w:sz w:val="24"/>
          <w:szCs w:val="24"/>
        </w:rPr>
        <w:lastRenderedPageBreak/>
        <w:t>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It is specifically agreed between the Promoter&amp;Allottee/s that the Allottee/s has absolute right on the said apartment. The Allottee/s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w:t>
      </w:r>
      <w:r w:rsidRPr="009B0451">
        <w:rPr>
          <w:rFonts w:ascii="Bookman Old Style" w:hAnsi="Bookman Old Style"/>
          <w:bCs/>
          <w:color w:val="auto"/>
          <w:sz w:val="24"/>
          <w:szCs w:val="24"/>
        </w:rPr>
        <w:lastRenderedPageBreak/>
        <w:t>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lastRenderedPageBreak/>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KRUTIKA VAISH</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ASSPU2375B</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Flat No., 5, Suuij Building, Vikas Nagar, Dehu Road, Pune. 412101</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w:t>
      </w:r>
      <w:r w:rsidRPr="00994437">
        <w:rPr>
          <w:rFonts w:ascii="Bookman Old Style" w:hAnsi="Bookman Old Style"/>
          <w:color w:val="auto"/>
          <w:sz w:val="24"/>
          <w:szCs w:val="24"/>
        </w:rPr>
        <w:lastRenderedPageBreak/>
        <w:t xml:space="preserve">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lastRenderedPageBreak/>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A-103</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sidR="00DE3D0C">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sidR="00DE3D0C">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sidR="00DE3D0C">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00DE3D0C"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00DE3D0C"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DE3D0C"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00DE3D0C"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00DE3D0C"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DE3D0C"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EE245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sidR="00EE245C">
        <w:rPr>
          <w:rFonts w:ascii="Bookman Old Style" w:hAnsi="Bookman Old Style"/>
          <w:b/>
          <w:bCs/>
          <w:color w:val="auto"/>
          <w:sz w:val="24"/>
          <w:szCs w:val="24"/>
        </w:rPr>
        <w:t>Square Meters</w:t>
      </w:r>
    </w:p>
    <w:p w:rsidR="00EF2851"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Dry/</w:t>
      </w:r>
      <w:r w:rsidR="00EF2851" w:rsidRPr="007D4BE8">
        <w:rPr>
          <w:rFonts w:ascii="Bookman Old Style" w:hAnsi="Bookman Old Style"/>
          <w:color w:val="auto"/>
          <w:sz w:val="24"/>
          <w:szCs w:val="24"/>
        </w:rPr>
        <w:t>Open Balcony Area</w:t>
      </w:r>
      <w:r w:rsidR="00AC5988">
        <w:rPr>
          <w:rFonts w:ascii="Bookman Old Style" w:hAnsi="Bookman Old Style"/>
          <w:bCs/>
          <w:color w:val="auto"/>
          <w:sz w:val="24"/>
          <w:szCs w:val="24"/>
        </w:rPr>
        <w:tab/>
        <w:t>:</w:t>
      </w:r>
      <w:r w:rsidR="0051704B">
        <w:rPr>
          <w:rFonts w:ascii="Bookman Old Style" w:hAnsi="Bookman Old Style"/>
          <w:bCs/>
          <w:color w:val="auto"/>
          <w:sz w:val="24"/>
          <w:szCs w:val="24"/>
        </w:rPr>
        <w:t xml:space="preserve"> </w:t>
      </w:r>
      <w:r>
        <w:rPr>
          <w:rFonts w:ascii="Bookman Old Style" w:hAnsi="Bookman Old Style"/>
          <w:b/>
          <w:bCs/>
          <w:color w:val="auto"/>
          <w:sz w:val="24"/>
          <w:szCs w:val="24"/>
        </w:rPr>
        <w:t xml:space="preserve"> 6.13</w:t>
      </w:r>
      <w:r w:rsidR="00EF2851">
        <w:rPr>
          <w:rFonts w:ascii="Bookman Old Style" w:hAnsi="Bookman Old Style"/>
          <w:bCs/>
          <w:color w:val="auto"/>
          <w:sz w:val="24"/>
          <w:szCs w:val="24"/>
        </w:rPr>
        <w:t xml:space="preserve"> </w:t>
      </w:r>
      <w:r w:rsidR="00EF2851">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bookmarkStart w:id="4" w:name="_GoBack"/>
      <w:bookmarkEnd w:id="4"/>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sidR="00DE3D0C">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sidR="00DE3D0C">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sidR="00DE3D0C">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lastRenderedPageBreak/>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sidR="00DE3D0C">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sidR="00DE3D0C">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sidR="00DE3D0C">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The parking areas on/under stilts/ marginal open spaces/ side margins/podium/ basements and portions thereof may be allotted </w:t>
      </w:r>
      <w:r>
        <w:rPr>
          <w:rFonts w:ascii="Bookman Old Style" w:hAnsi="Bookman Old Style"/>
          <w:bCs/>
          <w:color w:val="auto"/>
          <w:sz w:val="24"/>
          <w:szCs w:val="24"/>
        </w:rPr>
        <w:lastRenderedPageBreak/>
        <w:t>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w:t>
            </w:r>
            <w:r w:rsidRPr="002E2C09">
              <w:rPr>
                <w:rFonts w:asciiTheme="majorHAnsi" w:hAnsiTheme="majorHAnsi" w:cstheme="majorHAnsi"/>
                <w:color w:val="FF0000"/>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lastRenderedPageBreak/>
              <w:t xml:space="preserve">PROVISION FOR MUSIC SYSTEM – (CLUB </w:t>
            </w:r>
            <w:r w:rsidRPr="002E2C09">
              <w:rPr>
                <w:rFonts w:asciiTheme="majorHAnsi" w:hAnsiTheme="majorHAnsi" w:cstheme="majorHAnsi"/>
                <w:color w:val="FF0000"/>
                <w:sz w:val="24"/>
                <w:szCs w:val="24"/>
              </w:rPr>
              <w:lastRenderedPageBreak/>
              <w:t>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INTELLIGENT PLUMBING WITH </w:t>
            </w:r>
            <w:r w:rsidRPr="002E2C09">
              <w:rPr>
                <w:rFonts w:ascii="Calibri" w:hAnsi="Calibri"/>
                <w:color w:val="FF0000"/>
                <w:sz w:val="24"/>
                <w:szCs w:val="24"/>
                <w:lang w:val="en-US" w:eastAsia="en-US"/>
              </w:rPr>
              <w:lastRenderedPageBreak/>
              <w:t>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DE3D0C" w:rsidP="00933711">
            <w:pPr>
              <w:spacing w:after="0" w:line="240" w:lineRule="auto"/>
              <w:ind w:left="155"/>
              <w:jc w:val="left"/>
              <w:rPr>
                <w:rFonts w:ascii="Calibri" w:hAnsi="Calibri"/>
                <w:b/>
                <w:bCs/>
                <w:color w:val="FF0000"/>
                <w:sz w:val="24"/>
                <w:szCs w:val="24"/>
                <w:lang w:val="en-US" w:eastAsia="en-US"/>
              </w:rPr>
            </w:pPr>
            <w:r w:rsidRPr="00DE3D0C">
              <w:rPr>
                <w:rFonts w:ascii="Calibri" w:hAnsi="Calibri"/>
                <w:b/>
                <w:bCs/>
                <w:noProof/>
                <w:color w:val="FF0000"/>
                <w:sz w:val="24"/>
                <w:szCs w:val="24"/>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sidRPr="00DE3D0C">
              <w:rPr>
                <w:rFonts w:ascii="Calibri" w:hAnsi="Calibri"/>
                <w:b/>
                <w:bCs/>
                <w:noProof/>
                <w:color w:val="FF0000"/>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424659" w:rsidRDefault="00424659" w:rsidP="00EF2851">
                        <w:pPr>
                          <w:spacing w:before="40"/>
                          <w:ind w:left="20"/>
                          <w:rPr>
                            <w:i/>
                            <w:sz w:val="44"/>
                          </w:rPr>
                        </w:pPr>
                        <w:r>
                          <w:rPr>
                            <w:i/>
                            <w:u w:val="single"/>
                          </w:rPr>
                          <w:t>Page</w:t>
                        </w:r>
                        <w:r>
                          <w:rPr>
                            <w:i/>
                            <w:sz w:val="44"/>
                            <w:u w:val="single"/>
                          </w:rPr>
                          <w:t>46</w:t>
                        </w:r>
                      </w:p>
                    </w:txbxContent>
                  </v:textbox>
                  <w10:wrap anchorx="page" anchory="page"/>
                </v:shape>
              </w:pic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lastRenderedPageBreak/>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FA2" w:rsidRDefault="00731FA2">
      <w:pPr>
        <w:spacing w:after="0" w:line="240" w:lineRule="auto"/>
      </w:pPr>
      <w:r>
        <w:separator/>
      </w:r>
    </w:p>
  </w:endnote>
  <w:endnote w:type="continuationSeparator" w:id="1">
    <w:p w:rsidR="00731FA2" w:rsidRDefault="00731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DE3D0C" w:rsidP="00933711">
    <w:pPr>
      <w:pStyle w:val="Footer"/>
      <w:ind w:left="0"/>
    </w:pPr>
    <w:r w:rsidRPr="00DE3D0C">
      <w:rPr>
        <w:noProof/>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424659" w:rsidRPr="00155134" w:rsidRDefault="00424659">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DE3D0C" w:rsidRPr="00DE3D0C">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DE3D0C" w:rsidRPr="00DE3D0C">
                  <w:rPr>
                    <w:rFonts w:ascii="Bookman Old Style" w:eastAsiaTheme="minorEastAsia" w:hAnsi="Bookman Old Style"/>
                    <w:i/>
                    <w:sz w:val="22"/>
                    <w:u w:val="single"/>
                  </w:rPr>
                  <w:fldChar w:fldCharType="separate"/>
                </w:r>
                <w:r w:rsidR="0051704B" w:rsidRPr="0051704B">
                  <w:rPr>
                    <w:rFonts w:ascii="Bookman Old Style" w:eastAsiaTheme="majorEastAsia" w:hAnsi="Bookman Old Style" w:cstheme="majorBidi"/>
                    <w:i/>
                    <w:noProof/>
                    <w:sz w:val="44"/>
                    <w:szCs w:val="44"/>
                    <w:u w:val="single"/>
                  </w:rPr>
                  <w:t>41</w:t>
                </w:r>
                <w:r w:rsidR="00DE3D0C"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FA2" w:rsidRDefault="00731FA2">
      <w:pPr>
        <w:spacing w:after="0" w:line="240" w:lineRule="auto"/>
      </w:pPr>
      <w:r>
        <w:separator/>
      </w:r>
    </w:p>
  </w:footnote>
  <w:footnote w:type="continuationSeparator" w:id="1">
    <w:p w:rsidR="00731FA2" w:rsidRDefault="00731F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91E6F"/>
    <w:rsid w:val="000C4420"/>
    <w:rsid w:val="00105108"/>
    <w:rsid w:val="001A37AB"/>
    <w:rsid w:val="00216DE4"/>
    <w:rsid w:val="00276B0E"/>
    <w:rsid w:val="002F16B0"/>
    <w:rsid w:val="0030573C"/>
    <w:rsid w:val="0035051C"/>
    <w:rsid w:val="00424659"/>
    <w:rsid w:val="00446EAA"/>
    <w:rsid w:val="004B7608"/>
    <w:rsid w:val="00501B65"/>
    <w:rsid w:val="0051704B"/>
    <w:rsid w:val="005954C9"/>
    <w:rsid w:val="0060088A"/>
    <w:rsid w:val="00655C49"/>
    <w:rsid w:val="00731FA2"/>
    <w:rsid w:val="007F3534"/>
    <w:rsid w:val="007F5833"/>
    <w:rsid w:val="00812A0E"/>
    <w:rsid w:val="00830464"/>
    <w:rsid w:val="008A0EA0"/>
    <w:rsid w:val="00933711"/>
    <w:rsid w:val="00982963"/>
    <w:rsid w:val="009A32AB"/>
    <w:rsid w:val="00A06AFA"/>
    <w:rsid w:val="00A16F26"/>
    <w:rsid w:val="00A373E2"/>
    <w:rsid w:val="00A648C6"/>
    <w:rsid w:val="00AA60EE"/>
    <w:rsid w:val="00AC5988"/>
    <w:rsid w:val="00C176A9"/>
    <w:rsid w:val="00C52DAE"/>
    <w:rsid w:val="00C67A91"/>
    <w:rsid w:val="00D2558D"/>
    <w:rsid w:val="00D57F82"/>
    <w:rsid w:val="00D81173"/>
    <w:rsid w:val="00DA1C47"/>
    <w:rsid w:val="00DE3D0C"/>
    <w:rsid w:val="00DE5382"/>
    <w:rsid w:val="00E00878"/>
    <w:rsid w:val="00E4077B"/>
    <w:rsid w:val="00EA2D40"/>
    <w:rsid w:val="00EE245C"/>
    <w:rsid w:val="00EF2851"/>
    <w:rsid w:val="00F72E57"/>
    <w:rsid w:val="00F82D60"/>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 w:type="character" w:customStyle="1" w:styleId="apple-style-span">
    <w:name w:val="apple-style-span"/>
    <w:basedOn w:val="DefaultParagraphFont"/>
    <w:rsid w:val="001A37AB"/>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56</Pages>
  <Words>15066</Words>
  <Characters>85882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9</cp:revision>
  <dcterms:created xsi:type="dcterms:W3CDTF">2020-11-20T09:58:00Z</dcterms:created>
  <dcterms:modified xsi:type="dcterms:W3CDTF">2020-11-21T06:56:00Z</dcterms:modified>
</cp:coreProperties>
</file>