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41,65,384.00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ASHISH PATIL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BIDPP4121P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265252214445</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353 BAZAR PRTH NEAR DATTA MANDIR WAGRUDE BK,TAL RAVER</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SHRADDHA ASHISH PATIL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CXTPP2062D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880339190967</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401 A WING VITTHAL RUKMINI SOC GURADWAR CHOWK AKURDI</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5,92,800.00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Five Lakh Ninety Two Thousand Eight Hundred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- 1003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41,65,384.00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Sixty Five Thousand Three Hundred Eighty Four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41,65,384.00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Sixty Five Thousand Three Hundred Eighty Four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4,16,538.40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4,16,538.40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4,16,538.40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2,08,269.20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2,08,269.20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2,08,269.20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2,08,269.20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1,24,961.52</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2,08,269.20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41,65,384.00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ASHISH PATIL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BIDPP4121P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265252214445</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353 BAZAR PRTH NEAR DATTA MANDIR WAGRUDE BK,TAL RAVER</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SHRADDHA ASHISH PATIL</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27</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CXTPP2062D</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880339190967</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401 A WING VITTHAL RUKMINI SOC GURADWAR CHOWK AKURDI</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- 1003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ASHISH PATIL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SHRADDHA ASHISH PATIL</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