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601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56,20,183.00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NIKHIL RAJIV MUDHOLKAR</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24</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CVKPM4029A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325632609686</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 203, PEACE VALLEY HOUSING SOCIETY, KUNAL ICON ROAD, PIMPLE SAUDAGAR, PIMPRI CHINCHWAD, PUNE - 411027.</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601</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06th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6,09,638.10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Six Lakh Nine Thousand Six Hundred Thirty Eight And Ten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601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56,20,183.00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Six Lakh Twenty Thousand One Hundred Eighty three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56,20,183.00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Six Lakh Twenty Thousand One Hundred Eighty three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5,62,018.30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5,62,018.30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5,62,018.30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2,81,009.15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1,68,605.49</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1,68,605.49</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1,68,605.49</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1,68,605.49</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1,68,605.49</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1,68,605.49</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1,68,605.49</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1,68,605.49</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1,68,605.49</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1,68,605.49</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1,68,605.49</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1,68,605.49</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1,68,605.49</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2,81,009.15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2,81,009.15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1,68,605.49</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2,81,009.15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1,68,605.49</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2,81,009.15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56,20,183.00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NIKHIL RAJIV MUDHOLKAR</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24</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CVKPM4029A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325632609686</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 203, PEACE VALLEY HOUSING SOCIETY, KUNAL ICON ROAD, PIMPLE SAUDAGAR, PIMPRI CHINCHWAD, PUNE - 411027.</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601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