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1102</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58,11,010.00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NIMA SACHIN BHOITE</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37</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BAYPB4301G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624700120327</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A/8- Flat no 5, building ,S.K.F. Colony, Chinchwad ,Pune</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SACHIN GANPATRAO BHOITE</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41</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AQYPB4087E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637064723804</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A/8- Flat no 5, building ,S.K.F. Colony, Chinchwad ,Pune</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1102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11th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1102</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11th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1,90,476.00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Ninety Thousand Four Hundred Seventy Six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1102</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11th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58,11,010.00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Eight Lakh Eleven Thousand Ten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58,11,010.00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Eight Lakh Eleven Thousand Ten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5,81,101.00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5,81,101.00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5,81,101.00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2,90,550.50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1,74,330.30</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1,74,330.30</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1,74,330.30</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1,74,330.30</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1,74,330.30</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1,74,330.30</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1,74,330.30</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1,74,330.30</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1,74,330.30</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1,74,330.30</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1,74,330.30</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1,74,330.30</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1,74,330.30</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2,90,550.50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2,90,550.50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1,74,330.30</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2,90,550.50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1,74,330.30</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2,90,550.50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58,11,010.00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NIMA SACHIN BHOITE</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A/8- Flat no 5, building ,S.K.F. Colony, Chinchwad ,Pune</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SACHIN GANPATRAO BHOITE</w:t>
      </w:r>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A/8- Flat no 5, building ,S.K.F. Colony, Chinchwad ,Pune</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1102</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NIMA SACHIN BHOITE</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Pr>
                <w:rFonts w:ascii="Bookman Old Style" w:hAnsi="Bookman Old Style"/>
                <w:b/>
                <w:bCs/>
                <w:color w:val="auto"/>
                <w:sz w:val="22"/>
              </w:rPr>
              <w:t>Mr.</w:t>
            </w:r>
            <w:r w:rsidRPr="00F82AD0">
              <w:rPr>
                <w:rFonts w:ascii="Bookman Old Style" w:hAnsi="Bookman Old Style"/>
                <w:b/>
                <w:bCs/>
                <w:color w:val="auto"/>
                <w:sz w:val="22"/>
              </w:rPr>
              <w:t>.</w:t>
            </w:r>
            <w:r>
              <w:rPr>
                <w:rFonts w:ascii="Bookman Old Style" w:hAnsi="Bookman Old Style"/>
                <w:b/>
                <w:bCs/>
                <w:color w:val="auto"/>
                <w:sz w:val="22"/>
              </w:rPr>
              <w:t>SACHIN GANPATRAO BHOITE</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