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1004</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44,95,230.00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KRANTI KARANDIKAR</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43</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AKQPK6242E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548106765578</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12, Aditi Apartments,sanewadi, aundh,ganeshkhind, pune city 411007</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MUKUL DAMLE</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45</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ASJPD1203F</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656777561253</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12, ADITI SANEWADI, AUNDH</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1004</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10th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4,45,073.00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Forty five Thousand Seventy Three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1004</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44,95,230.00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Five Thousand Two Hundred Thirty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44,95,230.00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Five Thousand Two Hundred Thirty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4,49,523.00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4,49,523.00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4,49,523.00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2,24,761.50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1,34,856.90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1,34,856.90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1,34,856.90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1,34,856.90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1,34,856.90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1,34,856.90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1,34,856.90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1,34,856.90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1,34,856.90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1,34,856.90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1,34,856.90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1,34,856.90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1,34,856.90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2,24,761.50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2,24,761.50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1,34,856.90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2,24,761.50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1,34,856.90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2,24,761.50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44,95,230.00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KRANTI KARANDIKAR</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12, Aditi Apartments,sanewadi, aundh,ganeshkhind, pune city 411007</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MUKUL DAMLE</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12, ADITI SANEWADI, AUNDH</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1004</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KRANTI KARANDIKAR</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MUKUL DAMLE</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