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15th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A- 1502</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62,98,198.00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ANKUSH KUMAR</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26</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DMWPK7581R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725913939974</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SR.NO, 63/3, FLAT NO.504, CASTILLE BUILDING,THE REINO COLONY, CHAKAN ROAD, BALAJI MARBLE, TALEGAON DABHADE , PUNE - 410507</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MEENA YADAV</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ALNPY0565E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591423509939</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SR.NO, 63/3, FLAT NO.504, CASTILLE BUILDING,THE REINO COLONY, CHAKAN ROAD, BALAJI MARBLE, TALEGAON DABHADE , PUNE - 410507</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A- 1502</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15th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A- 1502</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15th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6,61,311.00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Six Lakh Sixty One Thousand Three Hundred Eleven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A- 1502</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15th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62,98,198.00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Sixty Two Lakh Ninety Eight Thousand One Hundred Ninety Eight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62,98,198.00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Sixty Two Lakh Ninety Eight Thousand One Hundred Ninety Eight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6,29,819.80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6,29,819.80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1,88,945.94</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1,88,945.94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1,88,945.94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1,88,945.94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1,88,945.94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1,88,945.94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1,88,945.94</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1,88,945.94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1,88,945.94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1,25,963.96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1,25,963.96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1,25,963.96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3,14,909.90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62,98,198.00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ANKUSH KUMAR</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SR.NO, 63/3, FLAT NO.504, CASTILLE BUILDING,THE REINO COLONY, CHAKAN ROAD, BALAJI MARBLE, TALEGAON DABHADE , PUNE - 410507</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MEENA YADAV</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SR.NO, 63/3, FLAT NO.504, CASTILLE BUILDING,THE REINO COLONY, CHAKAN ROAD, BALAJI MARBLE, TALEGAON DABHADE , PUNE - 410507</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A- 1502</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15th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ANKUSH KUMAR</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MEENA YADAV</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