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b6b8c94b3e924d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rsidR="00207CBB" w:rsidRPr="00CD5392" w:rsidRDefault="00207CBB">
      <w:pPr>
        <w:rPr>
          <w:rFonts w:ascii="Calibri" w:hAnsi="Calibri"/>
          <w:sz w:val="22"/>
          <w:szCs w:val="22"/>
        </w:rPr>
      </w:pPr>
      <w:r w:rsidRPr="00CD5392">
        <w:rPr>
          <w:rFonts w:ascii="Calibri" w:hAnsi="Calibri"/>
          <w:sz w:val="22"/>
          <w:szCs w:val="22"/>
        </w:rPr>
        <w:t>Dated :</w:t>
      </w:r>
    </w:p>
    <w:p w:rsidR="00207CBB" w:rsidRPr="00CD5392" w:rsidRDefault="00207CBB">
      <w:pPr>
        <w:rPr>
          <w:rFonts w:ascii="Calibri" w:hAnsi="Calibri"/>
          <w:sz w:val="22"/>
          <w:szCs w:val="22"/>
        </w:rPr>
      </w:pPr>
    </w:p>
    <w:p w:rsidR="00207CBB" w:rsidRPr="00CD5392" w:rsidRDefault="00207CBB">
      <w:pPr>
        <w:rPr>
          <w:rFonts w:ascii="Calibri" w:hAnsi="Calibri"/>
          <w:sz w:val="22"/>
          <w:szCs w:val="22"/>
        </w:rPr>
      </w:pPr>
      <w:r w:rsidRPr="00CD5392">
        <w:rPr>
          <w:rFonts w:ascii="Calibri" w:hAnsi="Calibri"/>
          <w:sz w:val="22"/>
          <w:szCs w:val="22"/>
        </w:rPr>
        <w:t>To,</w:t>
      </w:r>
    </w:p>
    <w:p w:rsidR="00207CBB" w:rsidRPr="00CD5392" w:rsidRDefault="00207CBB">
      <w:pPr>
        <w:rPr>
          <w:rFonts w:ascii="Calibri" w:hAnsi="Calibri"/>
          <w:sz w:val="22"/>
          <w:szCs w:val="22"/>
        </w:rPr>
      </w:pPr>
      <w:r w:rsidRPr="00CD5392">
        <w:rPr>
          <w:rFonts w:ascii="Calibri" w:hAnsi="Calibri"/>
          <w:sz w:val="22"/>
          <w:szCs w:val="22"/>
        </w:rPr>
        <w:t>The Manager.</w:t>
      </w:r>
    </w:p>
    <w:p w:rsidR="00207CBB" w:rsidRPr="00CD5392" w:rsidRDefault="00207CBB">
      <w:pPr>
        <w:rPr>
          <w:rFonts w:ascii="Calibri" w:hAnsi="Calibri"/>
          <w:sz w:val="22"/>
          <w:szCs w:val="22"/>
        </w:rPr>
      </w:pPr>
      <w:r w:rsidRPr="00CD5392">
        <w:rPr>
          <w:rFonts w:ascii="Calibri" w:hAnsi="Calibri"/>
          <w:sz w:val="22"/>
          <w:szCs w:val="22"/>
        </w:rPr>
        <w:t>H.D.F.C. Limited</w:t>
      </w:r>
    </w:p>
    <w:p w:rsidR="00207CBB" w:rsidRPr="00CD5392" w:rsidRDefault="00207CBB">
      <w:pPr>
        <w:rPr>
          <w:rFonts w:ascii="Calibri" w:hAnsi="Calibri"/>
          <w:sz w:val="22"/>
          <w:szCs w:val="22"/>
        </w:rPr>
      </w:pPr>
      <w:proofErr w:type="spellStart"/>
      <w:r w:rsidRPr="00CD5392">
        <w:rPr>
          <w:rFonts w:ascii="Calibri" w:hAnsi="Calibri"/>
          <w:sz w:val="22"/>
          <w:szCs w:val="22"/>
        </w:rPr>
        <w:t>Pune</w:t>
      </w:r>
      <w:proofErr w:type="spellEnd"/>
      <w:r w:rsidRPr="00CD5392">
        <w:rPr>
          <w:rFonts w:ascii="Calibri" w:hAnsi="Calibri"/>
          <w:sz w:val="22"/>
          <w:szCs w:val="22"/>
        </w:rPr>
        <w:t>.</w:t>
      </w:r>
    </w:p>
    <w:p w:rsidR="00207CBB" w:rsidRPr="00CD5392" w:rsidRDefault="00207CBB">
      <w:pPr>
        <w:rPr>
          <w:rFonts w:ascii="Calibri" w:hAnsi="Calibri"/>
          <w:sz w:val="22"/>
          <w:szCs w:val="22"/>
        </w:rPr>
      </w:pPr>
    </w:p>
    <w:p w:rsidR="00207CBB" w:rsidRPr="00CD5392" w:rsidRDefault="00207CBB">
      <w:pPr>
        <w:rPr>
          <w:rFonts w:ascii="Calibri" w:hAnsi="Calibri"/>
          <w:sz w:val="22"/>
          <w:szCs w:val="22"/>
        </w:rPr>
      </w:pPr>
    </w:p>
    <w:p w:rsidR="00207CBB" w:rsidRPr="00CD5392" w:rsidRDefault="00207CBB">
      <w:pPr>
        <w:rPr>
          <w:rFonts w:ascii="Calibri" w:hAnsi="Calibri"/>
          <w:b/>
          <w:sz w:val="22"/>
          <w:szCs w:val="22"/>
        </w:rPr>
      </w:pPr>
      <w:r w:rsidRPr="00CD5392">
        <w:rPr>
          <w:rFonts w:ascii="Calibri" w:hAnsi="Calibri"/>
          <w:b/>
          <w:sz w:val="22"/>
          <w:szCs w:val="22"/>
        </w:rPr>
        <w:t>Subject: PERMISSION TO MORTGAGE, ETC.</w:t>
      </w:r>
    </w:p>
    <w:p w:rsidR="00207CBB" w:rsidRPr="00CD5392" w:rsidRDefault="00207CBB">
      <w:pPr>
        <w:rPr>
          <w:rFonts w:ascii="Calibri" w:hAnsi="Calibri"/>
          <w:b/>
          <w:sz w:val="22"/>
          <w:szCs w:val="22"/>
        </w:rPr>
      </w:pPr>
    </w:p>
    <w:p w:rsidR="00207CBB" w:rsidRPr="00CD5392" w:rsidRDefault="00207CBB">
      <w:pPr>
        <w:rPr>
          <w:rFonts w:ascii="Calibri" w:hAnsi="Calibri"/>
          <w:sz w:val="22"/>
          <w:szCs w:val="22"/>
        </w:rPr>
      </w:pPr>
      <w:r w:rsidRPr="00CD5392">
        <w:rPr>
          <w:rFonts w:ascii="Calibri" w:hAnsi="Calibri"/>
          <w:sz w:val="22"/>
          <w:szCs w:val="22"/>
        </w:rPr>
        <w:t>Dear Sir,</w:t>
      </w:r>
    </w:p>
    <w:p w:rsidR="00207CBB" w:rsidRPr="00CD5392" w:rsidRDefault="00207CBB">
      <w:pPr>
        <w:rPr>
          <w:rFonts w:ascii="Calibri" w:hAnsi="Calibri"/>
          <w:sz w:val="22"/>
          <w:szCs w:val="22"/>
        </w:rPr>
      </w:pPr>
      <w:r w:rsidRPr="00CD5392">
        <w:rPr>
          <w:rFonts w:ascii="Calibri" w:hAnsi="Calibri"/>
          <w:sz w:val="22"/>
          <w:szCs w:val="22"/>
        </w:rPr>
        <w:t xml:space="preserve">This is to confirm that we have sold Flat No.  </w:t>
      </w:r>
      <w:r>
        <w:rPr>
          <w:rFonts w:ascii="Calibri" w:hAnsi="Calibri"/>
          <w:sz w:val="22"/>
          <w:szCs w:val="22"/>
        </w:rPr>
        <w:t>A-102</w:t>
      </w:r>
      <w:r w:rsidRPr="00CD5392">
        <w:rPr>
          <w:rFonts w:ascii="Calibri" w:hAnsi="Calibri"/>
          <w:sz w:val="22"/>
          <w:szCs w:val="22"/>
        </w:rPr>
        <w:t xml:space="preserve"> on </w:t>
      </w:r>
      <w:r>
        <w:rPr>
          <w:rFonts w:ascii="Calibri" w:hAnsi="Calibri"/>
          <w:sz w:val="22"/>
          <w:szCs w:val="22"/>
        </w:rPr>
        <w:t>01ST FLOOR</w:t>
      </w:r>
      <w:r w:rsidRPr="00CD5392">
        <w:rPr>
          <w:rFonts w:ascii="Calibri" w:hAnsi="Calibri"/>
          <w:b/>
          <w:sz w:val="22"/>
          <w:szCs w:val="22"/>
        </w:rPr>
        <w:t xml:space="preserve">  </w:t>
      </w:r>
      <w:r w:rsidRPr="00CD5392">
        <w:rPr>
          <w:rFonts w:ascii="Calibri" w:hAnsi="Calibri"/>
          <w:sz w:val="22"/>
          <w:szCs w:val="22"/>
        </w:rPr>
        <w:t>in our scheme ‘</w:t>
      </w:r>
      <w:r>
        <w:rPr>
          <w:rFonts w:ascii="Calibri" w:hAnsi="Calibri"/>
          <w:sz w:val="22"/>
          <w:szCs w:val="22"/>
        </w:rPr>
        <w:t>A SAMPLE MEP PROJECT</w:t>
      </w:r>
      <w:r w:rsidRPr="00CD5392">
        <w:rPr>
          <w:rFonts w:ascii="Calibri" w:hAnsi="Calibri"/>
          <w:b/>
          <w:sz w:val="22"/>
          <w:szCs w:val="22"/>
        </w:rPr>
        <w:t xml:space="preserve"> </w:t>
      </w:r>
      <w:r w:rsidRPr="00CD5392">
        <w:rPr>
          <w:rFonts w:ascii="Calibri" w:hAnsi="Calibri"/>
          <w:sz w:val="22"/>
          <w:szCs w:val="22"/>
        </w:rPr>
        <w:t xml:space="preserve">‘ situated at </w:t>
      </w:r>
      <w:r w:rsidRPr="00CD5392">
        <w:rPr>
          <w:rFonts w:ascii="Calibri" w:hAnsi="Calibri"/>
          <w:b/>
          <w:sz w:val="22"/>
          <w:szCs w:val="22"/>
        </w:rPr>
        <w:t xml:space="preserve">  </w:t>
      </w:r>
      <w:r w:rsidRPr="00CD5392">
        <w:rPr>
          <w:rFonts w:ascii="Calibri" w:hAnsi="Calibri"/>
          <w:sz w:val="22"/>
          <w:szCs w:val="22"/>
        </w:rPr>
        <w:t xml:space="preserve">to </w:t>
      </w:r>
    </w:p>
    <w:p w:rsidR="003C1DBA" w:rsidRPr="00CD5392" w:rsidRDefault="00207CBB">
      <w:pPr>
        <w:rPr>
          <w:rFonts w:ascii="Calibri" w:hAnsi="Calibri" w:cs="Courier New"/>
          <w:noProof/>
          <w:sz w:val="22"/>
          <w:szCs w:val="22"/>
        </w:rPr>
      </w:pPr>
      <w:r>
        <w:rPr>
          <w:rFonts w:ascii="Calibri" w:hAnsi="Calibri" w:cs="Courier New"/>
          <w:noProof/>
          <w:sz w:val="22"/>
          <w:szCs w:val="22"/>
        </w:rPr>
        <w:t>Bhavik</w:t>
      </w:r>
      <w:r w:rsidRPr="00CD5392">
        <w:rPr>
          <w:rFonts w:ascii="Calibri" w:hAnsi="Calibri" w:cs="Courier New"/>
          <w:noProof/>
          <w:sz w:val="22"/>
          <w:szCs w:val="22"/>
        </w:rPr>
        <w:t xml:space="preserve">  </w:t>
      </w:r>
      <w:r w:rsidR="003C1DBA" w:rsidRPr="00CD5392">
        <w:rPr>
          <w:rFonts w:ascii="Calibri" w:hAnsi="Calibri" w:cs="Courier New"/>
          <w:noProof/>
          <w:sz w:val="22"/>
          <w:szCs w:val="22"/>
        </w:rPr>
        <w:t>,</w:t>
      </w:r>
      <w:r w:rsidR="003C1DBA" w:rsidRPr="00CD5392">
        <w:rPr>
          <w:rFonts w:ascii="Calibri" w:hAnsi="Calibri" w:cs="Courier New"/>
          <w:noProof/>
          <w:sz w:val="22"/>
          <w:szCs w:val="22"/>
        </w:rPr>
        <w:t>,</w:t>
      </w:r>
      <w:r w:rsidR="003C1DBA" w:rsidRPr="00CD5392">
        <w:rPr>
          <w:rFonts w:ascii="Calibri" w:hAnsi="Calibri" w:cs="Courier New"/>
          <w:noProof/>
          <w:sz w:val="22"/>
          <w:szCs w:val="22"/>
        </w:rPr>
        <w:t>,</w:t>
      </w:r>
      <w:r w:rsidRPr="00CD5392">
        <w:rPr>
          <w:rFonts w:ascii="Calibri" w:hAnsi="Calibri" w:cs="Courier New"/>
          <w:noProof/>
          <w:sz w:val="22"/>
          <w:szCs w:val="22"/>
        </w:rPr>
        <w:t xml:space="preserve"> </w:t>
      </w:r>
    </w:p>
    <w:p w:rsidR="00207CBB" w:rsidRPr="00CD5392" w:rsidRDefault="00207CBB">
      <w:pPr>
        <w:rPr>
          <w:rFonts w:ascii="Calibri" w:hAnsi="Calibri"/>
          <w:noProof/>
          <w:sz w:val="22"/>
          <w:szCs w:val="22"/>
        </w:rPr>
      </w:pPr>
      <w:r w:rsidRPr="00CD5392">
        <w:rPr>
          <w:rFonts w:ascii="Calibri" w:hAnsi="Calibri"/>
          <w:noProof/>
          <w:sz w:val="22"/>
          <w:szCs w:val="22"/>
        </w:rPr>
        <w:t>For total consideration of Rs</w:t>
      </w:r>
      <w:r w:rsidR="00584412" w:rsidRPr="00CD5392">
        <w:rPr>
          <w:rFonts w:ascii="Calibri" w:hAnsi="Calibri"/>
          <w:noProof/>
          <w:sz w:val="22"/>
          <w:szCs w:val="22"/>
        </w:rPr>
        <w:t xml:space="preserve">.  </w:t>
      </w:r>
      <w:r>
        <w:rPr>
          <w:rFonts w:ascii="Calibri" w:hAnsi="Calibri"/>
          <w:noProof/>
          <w:sz w:val="22"/>
          <w:szCs w:val="22"/>
        </w:rPr>
        <w:t xml:space="preserve"> 27,72,500.00</w:t>
      </w:r>
      <w:r w:rsidR="00584412" w:rsidRPr="00CD5392">
        <w:rPr>
          <w:rFonts w:ascii="Calibri" w:hAnsi="Calibri"/>
          <w:noProof/>
          <w:sz w:val="22"/>
          <w:szCs w:val="22"/>
        </w:rPr>
        <w:t xml:space="preserve">  (</w:t>
      </w:r>
      <w:r>
        <w:rPr>
          <w:rFonts w:ascii="Calibri" w:hAnsi="Calibri"/>
          <w:noProof/>
          <w:sz w:val="22"/>
          <w:szCs w:val="22"/>
        </w:rPr>
        <w:t xml:space="preserve">Twenty Seven Lakh Seventy Two Thousand Five Hundred  only </w:t>
      </w:r>
      <w:r w:rsidR="00584412" w:rsidRPr="00CD5392">
        <w:rPr>
          <w:rFonts w:ascii="Calibri" w:hAnsi="Calibri"/>
          <w:noProof/>
          <w:sz w:val="22"/>
          <w:szCs w:val="22"/>
        </w:rPr>
        <w:t>)</w:t>
      </w:r>
    </w:p>
    <w:p w:rsidR="00584412" w:rsidRPr="00CD5392" w:rsidRDefault="00584412">
      <w:pPr>
        <w:rPr>
          <w:rFonts w:ascii="Calibri" w:hAnsi="Calibri"/>
          <w:noProof/>
          <w:sz w:val="22"/>
          <w:szCs w:val="22"/>
        </w:rPr>
      </w:pPr>
      <w:r w:rsidRPr="00CD5392">
        <w:rPr>
          <w:rFonts w:ascii="Calibri" w:hAnsi="Calibri"/>
          <w:noProof/>
          <w:sz w:val="22"/>
          <w:szCs w:val="22"/>
        </w:rPr>
        <w:t xml:space="preserve">Under an agreement dated </w:t>
      </w:r>
      <w:r>
        <w:rPr>
          <w:rFonts w:ascii="Calibri" w:hAnsi="Calibri"/>
          <w:noProof/>
          <w:sz w:val="22"/>
          <w:szCs w:val="22"/>
        </w:rPr>
        <w:t>01-01-1900</w:t>
      </w:r>
      <w:r w:rsidRPr="00CD5392">
        <w:rPr>
          <w:rFonts w:ascii="Calibri" w:hAnsi="Calibri"/>
          <w:noProof/>
          <w:sz w:val="22"/>
          <w:szCs w:val="22"/>
        </w:rPr>
        <w:t>.</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We confirm that we have obtained necessary permissions/approvals/sactions for construction of the said building from all the concerned/competent authirities and the construction of the building as wll as of the flat is in accordance with the approved plans. We have not made any subdivision in the flat after the plans have been approved by the Competant authority. The flat is meant for residential purpose as per the sanctined plan.</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We assure that the said flat as well as the said building and the land appurtenant thereto are not subject to any encumbrance, charges or liability of any kind whatsoever and that entire property is free and marketable.</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 xml:space="preserve">We had taken </w:t>
      </w:r>
      <w:r w:rsidR="004D7518" w:rsidRPr="00CD5392">
        <w:rPr>
          <w:rFonts w:ascii="Calibri" w:hAnsi="Calibri"/>
          <w:noProof/>
          <w:sz w:val="22"/>
          <w:szCs w:val="22"/>
        </w:rPr>
        <w:t>a project finance from Bank Of Baroda however the said loan has been repid we have a clear, legal and marketable title to the said property and every part thereof.</w:t>
      </w:r>
    </w:p>
    <w:p w:rsidR="004D7518" w:rsidRPr="00CD5392" w:rsidRDefault="004D7518">
      <w:pPr>
        <w:rPr>
          <w:rFonts w:ascii="Calibri" w:hAnsi="Calibri"/>
          <w:noProof/>
          <w:sz w:val="22"/>
          <w:szCs w:val="22"/>
        </w:rPr>
      </w:pPr>
    </w:p>
    <w:p w:rsidR="004D7518" w:rsidRPr="00CD5392" w:rsidRDefault="004D7518">
      <w:pPr>
        <w:rPr>
          <w:rFonts w:ascii="Calibri" w:hAnsi="Calibri"/>
          <w:noProof/>
          <w:sz w:val="22"/>
          <w:szCs w:val="22"/>
        </w:rPr>
      </w:pPr>
      <w:r w:rsidRPr="00CD5392">
        <w:rPr>
          <w:rFonts w:ascii="Calibri" w:hAnsi="Calibri"/>
          <w:noProof/>
          <w:sz w:val="22"/>
          <w:szCs w:val="22"/>
        </w:rPr>
        <w:t>We have no objection to your giving a loan to the above buyer and their mortagaging the said flat with you by way of security for payment , not withstand anything to the contrary contaied in the said agreement. We will cancel the above agreement without prior written consent of HDFC Ltd.</w:t>
      </w:r>
    </w:p>
    <w:p w:rsidR="004D7518" w:rsidRPr="00CD5392" w:rsidRDefault="004D7518">
      <w:pPr>
        <w:rPr>
          <w:rFonts w:ascii="Calibri" w:hAnsi="Calibri"/>
          <w:noProof/>
          <w:sz w:val="22"/>
          <w:szCs w:val="22"/>
        </w:rPr>
      </w:pPr>
      <w:r w:rsidRPr="00CD5392">
        <w:rPr>
          <w:rFonts w:ascii="Calibri" w:hAnsi="Calibri"/>
          <w:noProof/>
          <w:sz w:val="22"/>
          <w:szCs w:val="22"/>
        </w:rPr>
        <w:t>We also undertake to fulfill the following:</w:t>
      </w:r>
    </w:p>
    <w:p w:rsidR="004D7518" w:rsidRPr="00CD5392" w:rsidRDefault="004D7518" w:rsidP="004D7518">
      <w:pPr>
        <w:numPr>
          <w:ilvl w:val="0"/>
          <w:numId w:val="6"/>
        </w:numPr>
        <w:rPr>
          <w:rFonts w:ascii="Calibri" w:hAnsi="Calibri"/>
          <w:noProof/>
          <w:sz w:val="22"/>
          <w:szCs w:val="22"/>
        </w:rPr>
      </w:pPr>
      <w:r w:rsidRPr="00CD5392">
        <w:rPr>
          <w:rFonts w:ascii="Calibri" w:hAnsi="Calibri"/>
          <w:noProof/>
          <w:sz w:val="22"/>
          <w:szCs w:val="22"/>
        </w:rPr>
        <w:t xml:space="preserve">Obtain completion certificates for the building from competent authority and submit the same to </w:t>
      </w:r>
      <w:r>
        <w:rPr>
          <w:rFonts w:ascii="Calibri" w:hAnsi="Calibri"/>
          <w:noProof/>
          <w:sz w:val="22"/>
          <w:szCs w:val="22"/>
        </w:rPr>
        <w:t>Bhavik</w:t>
      </w:r>
    </w:p>
    <w:p w:rsidR="004D7518" w:rsidRPr="00CD5392" w:rsidRDefault="004D7518" w:rsidP="004D7518">
      <w:pPr>
        <w:rPr>
          <w:rFonts w:ascii="Calibri" w:hAnsi="Calibri"/>
          <w:noProof/>
          <w:sz w:val="22"/>
          <w:szCs w:val="22"/>
        </w:rPr>
      </w:pPr>
    </w:p>
    <w:p w:rsidR="004D7518" w:rsidRPr="00CD5392" w:rsidRDefault="004D7518" w:rsidP="004D7518">
      <w:pPr>
        <w:numPr>
          <w:ilvl w:val="0"/>
          <w:numId w:val="6"/>
        </w:numPr>
        <w:rPr>
          <w:rFonts w:ascii="Calibri" w:hAnsi="Calibri"/>
          <w:noProof/>
          <w:sz w:val="22"/>
          <w:szCs w:val="22"/>
        </w:rPr>
      </w:pPr>
      <w:r w:rsidRPr="00CD5392">
        <w:rPr>
          <w:rFonts w:ascii="Calibri" w:hAnsi="Calibri"/>
          <w:noProof/>
          <w:sz w:val="22"/>
          <w:szCs w:val="22"/>
        </w:rPr>
        <w:t>Inform and give proper notice to the co-operative housing society/association of apartment owners/Body corporate as and when formed about the flat being mortgaged in favour of HDFC Ltd.</w:t>
      </w:r>
    </w:p>
    <w:p w:rsidR="00727CDE" w:rsidRPr="00CD5392" w:rsidRDefault="00727CDE" w:rsidP="00727CDE">
      <w:pPr>
        <w:rPr>
          <w:rFonts w:ascii="Calibri" w:hAnsi="Calibri"/>
          <w:noProof/>
          <w:sz w:val="22"/>
          <w:szCs w:val="22"/>
        </w:rPr>
      </w:pPr>
    </w:p>
    <w:p w:rsidR="00727CDE" w:rsidRPr="00CD5392" w:rsidRDefault="00727CDE" w:rsidP="004D7518">
      <w:pPr>
        <w:numPr>
          <w:ilvl w:val="0"/>
          <w:numId w:val="6"/>
        </w:numPr>
        <w:rPr>
          <w:rFonts w:ascii="Calibri" w:hAnsi="Calibri"/>
          <w:noProof/>
          <w:sz w:val="22"/>
          <w:szCs w:val="22"/>
        </w:rPr>
      </w:pPr>
    </w:p>
    <w:tbl>
      <w:tblPr>
        <w:tblStyle w:val="TableGrid"/>
        <w:tblW w:w="5000" w:type="auto"/>
        <w:tblLook w:val="04A0"/>
      </w:tblPr>
      <w:tblGrid>
        <w:gridCol w:w="2310"/>
        <w:gridCol w:w="2310"/>
        <w:gridCol w:w="2310"/>
      </w:tblGrid>
      <w:tr>
        <w:tc>
          <w:tcPr>
            <w:tcW w:w="3000" w:type="dxa"/>
            <w:shd w:val="clear" w:color="auto" w:fill="87CEFA"/>
            <w:vAlign w:val="center"/>
          </w:tcPr>
          <w:p>
            <w:pPr>
              <w:jc w:val="center"/>
            </w:pPr>
            <w:r>
              <w:rPr>
                <w:after w:val="0"/>
                <w:before w:val="0"/>
              </w:rPr>
              <w:br/>
            </w:r>
            <w:r>
              <w:rPr>
                <w:after w:val="0"/>
                <w:before w:val="0"/>
              </w:rPr>
              <w:t>PARTICULARS OF INSTALLMENT</w:t>
            </w:r>
          </w:p>
        </w:tc>
        <w:tc>
          <w:tcPr>
            <w:tcW w:w="3000" w:type="dxa"/>
            <w:shd w:val="clear" w:color="auto" w:fill="87CEFA"/>
            <w:vAlign w:val="center"/>
          </w:tcPr>
          <w:p>
            <w:pPr>
              <w:jc w:val="center"/>
            </w:pPr>
            <w:r>
              <w:rPr>
                <w:after w:val="0"/>
                <w:before w:val="0"/>
              </w:rPr>
              <w:br/>
            </w:r>
            <w:r>
              <w:rPr>
                <w:after w:val="0"/>
                <w:before w:val="0"/>
              </w:rPr>
              <w:t>AMOUNT (RS.)</w:t>
            </w:r>
          </w:p>
        </w:tc>
        <w:tc>
          <w:tcPr>
            <w:tcW w:w="3000" w:type="dxa"/>
            <w:shd w:val="clear" w:color="auto" w:fill="87CEFA"/>
            <w:vAlign w:val="center"/>
          </w:tcPr>
          <w:p>
            <w:pPr>
              <w:jc w:val="center"/>
            </w:pPr>
            <w:r>
              <w:rPr>
                <w:after w:val="0"/>
                <w:before w:val="0"/>
              </w:rPr>
              <w:br/>
            </w:r>
            <w:r>
              <w:rPr>
                <w:after w:val="0"/>
                <w:before w:val="0"/>
              </w:rPr>
              <w:t>PERCENTAGE OF TOTAL CONSIDERATION</w:t>
            </w:r>
          </w:p>
        </w:tc>
        <w:trPr>
          <w:tblHeader/>
        </w:trPr>
      </w:tr>
      <w:tr>
        <w:tc>
          <w:tcPr>
            <w:tcW w:w="2310" w:type="auto"/>
            <w:vAlign w:val="center"/>
          </w:tcPr>
          <w:p>
            <w:pPr/>
            <w:r>
              <w:rPr>
                <w:after w:val="0"/>
                <w:before w:val="0"/>
              </w:rPr>
              <w:br/>
            </w:r>
            <w:r>
              <w:rPr>
                <w:after w:val="0"/>
                <w:before w:val="0"/>
              </w:rPr>
              <w:t>shubham</w:t>
            </w:r>
          </w:p>
        </w:tc>
        <w:tc>
          <w:tcPr>
            <w:tcW w:w="2310" w:type="auto"/>
            <w:vAlign w:val="center"/>
          </w:tcPr>
          <w:p>
            <w:pPr>
              <w:jc w:val="right"/>
            </w:pPr>
            <w:r>
              <w:rPr>
                <w:after w:val="0"/>
                <w:before w:val="0"/>
              </w:rPr>
              <w:br/>
            </w:r>
            <w:r>
              <w:rPr>
                <w:after w:val="0"/>
                <w:before w:val="0"/>
              </w:rPr>
              <w:t xml:space="preserve"> 27,72,500.00</w:t>
            </w:r>
          </w:p>
        </w:tc>
        <w:tc>
          <w:tcPr>
            <w:tcW w:w="2310" w:type="auto"/>
            <w:vAlign w:val="center"/>
          </w:tcPr>
          <w:p>
            <w:pPr>
              <w:jc w:val="right"/>
            </w:pPr>
            <w:r>
              <w:rPr>
                <w:after w:val="0"/>
                <w:before w:val="0"/>
              </w:rPr>
              <w:br/>
            </w:r>
            <w:r>
              <w:rPr>
                <w:after w:val="0"/>
                <w:before w:val="0"/>
              </w:rPr>
              <w:t xml:space="preserve"> 100.00</w:t>
            </w:r>
          </w:p>
        </w:tc>
      </w:tr>
    </w:tbl>
    <w:p w:rsidR="004D7518" w:rsidRPr="00CD5392" w:rsidRDefault="004D7518" w:rsidP="004D7518">
      <w:pPr>
        <w:rPr>
          <w:rFonts w:ascii="Calibri" w:hAnsi="Calibri"/>
          <w:noProof/>
          <w:sz w:val="22"/>
          <w:szCs w:val="22"/>
        </w:rPr>
      </w:pPr>
    </w:p>
    <w:p w:rsidR="004D7518" w:rsidRPr="00CD5392" w:rsidRDefault="004D7518" w:rsidP="004D7518">
      <w:pPr>
        <w:rPr>
          <w:rFonts w:ascii="Calibri" w:hAnsi="Calibri"/>
          <w:noProof/>
          <w:sz w:val="22"/>
          <w:szCs w:val="22"/>
        </w:rPr>
      </w:pPr>
    </w:p>
    <w:p w:rsidR="004D7518" w:rsidRPr="00CD5392" w:rsidRDefault="004D7518" w:rsidP="004D7518">
      <w:pPr>
        <w:rPr>
          <w:rFonts w:ascii="Calibri" w:hAnsi="Calibri"/>
          <w:noProof/>
          <w:sz w:val="22"/>
          <w:szCs w:val="22"/>
        </w:rPr>
      </w:pPr>
      <w:r w:rsidRPr="00CD5392">
        <w:rPr>
          <w:rFonts w:ascii="Calibri" w:hAnsi="Calibri"/>
          <w:noProof/>
          <w:sz w:val="22"/>
          <w:szCs w:val="22"/>
        </w:rPr>
        <w:t>Thanking You,</w:t>
      </w:r>
    </w:p>
    <w:p w:rsidR="00631A2A" w:rsidRPr="00CD5392" w:rsidRDefault="00631A2A" w:rsidP="004D7518">
      <w:pPr>
        <w:rPr>
          <w:rFonts w:ascii="Calibri" w:hAnsi="Calibri"/>
          <w:noProof/>
          <w:sz w:val="22"/>
          <w:szCs w:val="22"/>
        </w:rPr>
      </w:pPr>
    </w:p>
    <w:p w:rsidR="00631A2A" w:rsidRPr="00CD5392" w:rsidRDefault="00631A2A" w:rsidP="004D7518">
      <w:pPr>
        <w:rPr>
          <w:rFonts w:ascii="Calibri" w:hAnsi="Calibri"/>
          <w:noProof/>
          <w:sz w:val="22"/>
          <w:szCs w:val="22"/>
        </w:rPr>
      </w:pPr>
      <w:r w:rsidRPr="00CD5392">
        <w:rPr>
          <w:rFonts w:ascii="Calibri" w:hAnsi="Calibri"/>
          <w:noProof/>
          <w:sz w:val="22"/>
          <w:szCs w:val="22"/>
        </w:rPr>
        <w:t>Yours faithfully,</w:t>
      </w:r>
    </w:p>
    <w:p w:rsidR="003C1DBA" w:rsidRPr="00CD5392" w:rsidRDefault="00002BDE" w:rsidP="004D7518">
      <w:pPr>
        <w:rPr>
          <w:rFonts w:ascii="Calibri" w:hAnsi="Calibri"/>
          <w:b/>
          <w:noProof/>
          <w:sz w:val="22"/>
          <w:szCs w:val="22"/>
        </w:rPr>
      </w:pPr>
      <w:r w:rsidRPr="00CD5392">
        <w:rPr>
          <w:rFonts w:ascii="Calibri" w:hAnsi="Calibri"/>
          <w:b/>
          <w:noProof/>
          <w:sz w:val="22"/>
          <w:szCs w:val="22"/>
        </w:rPr>
        <w:t xml:space="preserve">For </w:t>
      </w:r>
      <w:r>
        <w:rPr>
          <w:rFonts w:ascii="Calibri" w:hAnsi="Calibri"/>
          <w:b/>
          <w:noProof/>
          <w:sz w:val="22"/>
          <w:szCs w:val="22"/>
        </w:rPr>
        <w:t>SAMPLE COMPANY PVT LTD.</w:t>
      </w:r>
      <w:r w:rsidRPr="00CD5392">
        <w:rPr>
          <w:rFonts w:ascii="Calibri" w:hAnsi="Calibri"/>
          <w:b/>
          <w:noProof/>
          <w:sz w:val="22"/>
          <w:szCs w:val="22"/>
        </w:rPr>
        <w:t xml:space="preserve">           </w:t>
      </w:r>
    </w:p>
    <w:p w:rsidR="00631A2A" w:rsidRPr="00CD5392" w:rsidRDefault="00002BDE" w:rsidP="004D7518">
      <w:pPr>
        <w:rPr>
          <w:rFonts w:ascii="Calibri" w:hAnsi="Calibri"/>
          <w:b/>
          <w:noProof/>
          <w:sz w:val="22"/>
          <w:szCs w:val="22"/>
        </w:rPr>
      </w:pPr>
      <w:r w:rsidRPr="00CD5392">
        <w:rPr>
          <w:rFonts w:ascii="Calibri" w:hAnsi="Calibri"/>
          <w:b/>
          <w:noProof/>
          <w:sz w:val="22"/>
          <w:szCs w:val="22"/>
        </w:rPr>
        <w:t xml:space="preserve">                      </w:t>
      </w:r>
    </w:p>
    <w:p w:rsidR="004D7518" w:rsidRPr="00CD5392" w:rsidRDefault="004D7518" w:rsidP="004D7518">
      <w:pPr>
        <w:rPr>
          <w:rFonts w:ascii="Calibri" w:hAnsi="Calibri"/>
          <w:noProof/>
          <w:sz w:val="22"/>
          <w:szCs w:val="22"/>
        </w:rPr>
      </w:pPr>
    </w:p>
    <w:p w:rsidR="004D7518" w:rsidRPr="00CD5392" w:rsidRDefault="00631A2A" w:rsidP="004D7518">
      <w:pPr>
        <w:rPr>
          <w:rFonts w:ascii="Calibri" w:hAnsi="Calibri"/>
          <w:noProof/>
          <w:sz w:val="22"/>
          <w:szCs w:val="22"/>
        </w:rPr>
      </w:pPr>
      <w:r w:rsidRPr="00CD5392">
        <w:rPr>
          <w:rFonts w:ascii="Calibri" w:hAnsi="Calibri"/>
          <w:noProof/>
          <w:sz w:val="22"/>
          <w:szCs w:val="22"/>
        </w:rPr>
        <w:t>Authorized Signatory</w:t>
      </w:r>
      <w:r w:rsidR="004D7518" w:rsidRPr="00CD5392">
        <w:rPr>
          <w:rFonts w:ascii="Calibri" w:hAnsi="Calibri"/>
          <w:noProof/>
          <w:sz w:val="22"/>
          <w:szCs w:val="22"/>
        </w:rPr>
        <w:tab/>
      </w:r>
    </w:p>
    <w:sectPr w:rsidR="004D7518" w:rsidRPr="00CD5392" w:rsidSect="003C1DBA">
      <w:pgSz w:w="12240" w:h="15840"/>
      <w:pgMar w:top="1080" w:right="720" w:bottom="5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link w:val="TitleChar"/>
    <w:uiPriority w:val="10"/>
    <w:qFormat/>
    <w:rsid w:val="001D5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77"/>
    <w:rPr>
      <w:rFonts w:asciiTheme="majorHAnsi" w:eastAsiaTheme="majorEastAsia" w:hAnsiTheme="majorHAnsi" w:cstheme="majorBidi"/>
      <w:spacing w:val="-10"/>
      <w:kern w:val="28"/>
      <w:sz w:val="56"/>
      <w:szCs w:val="56"/>
    </w:rPr>
  </w:style>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default="1" w:styleId="95918c03-6205-4b66-8d51-e035c5bcb7a0">
    <w:name w:val="Normal"/>
    <w:qFormat/>
    <w:rPr>
      <w:sz w:val="24"/>
      <w:szCs w:val="24"/>
    </w:rPr>
  </w:style>
  <w:style w:type="character" w:default="1" w:styleId="2e8c5685-ce1c-4d47-9001-d7976035eb92">
    <w:name w:val="Default Paragraph Font"/>
    <w:semiHidden/>
  </w:style>
  <w:style w:type="table" w:default="1" w:styleId="4130ad0f-5156-4b81-83f4-95894aba9838">
    <w:name w:val="Normal Table"/>
    <w:semiHidden/>
    <w:tblPr>
      <w:tblInd w:w="0" w:type="dxa"/>
      <w:tblCellMar>
        <w:top w:w="0" w:type="dxa"/>
        <w:left w:w="108" w:type="dxa"/>
        <w:bottom w:w="0" w:type="dxa"/>
        <w:right w:w="108" w:type="dxa"/>
      </w:tblCellMar>
    </w:tblPr>
  </w:style>
  <w:style w:type="numbering" w:default="1" w:styleId="1f7d19d8-bf5b-40f8-b5d1-b4e8f6210e7b">
    <w:name w:val="No List"/>
    <w:semiHidden/>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61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word/styles.xml" Id="R6da49c09c43e41f0" /><Relationship Type="http://schemas.openxmlformats.org/officeDocument/2006/relationships/numbering" Target="/word/numbering.xml" Id="R023c8795b4294da9" /><Relationship Type="http://schemas.openxmlformats.org/officeDocument/2006/relationships/settings" Target="/word/settings.xml" Id="Re5cbfedd8bbd4760" /><Relationship Type="http://schemas.openxmlformats.org/officeDocument/2006/relationships/fontTable" Target="fontTable.xml" Id="R919890565f684413" /><Relationship Type="http://schemas.openxmlformats.org/officeDocument/2006/relationships/theme" Target="theme/theme1.xml" Id="Rc3c9fc301aae42f3" /><Relationship Type="http://schemas.openxmlformats.org/officeDocument/2006/relationships/webSettings" Target="webSettings.xml" Id="R8f9d4ad5c1664a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