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Dhruv Dalal</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27</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ENGINEER</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 </w:t>
      </w:r>
      <w:r>
        <w:rPr>
          <w:rFonts w:ascii="Calibri" w:hAnsi="Calibri" w:cs="Calibri"/>
          <w:b/>
          <w:sz w:val="24"/>
          <w:szCs w:val="24"/>
        </w:rPr>
        <w:t>Suvarna Dalal</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27</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solaris apartment,first floor,105 no flat,kothrud pune.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8985656598</w:t>
      </w:r>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dhruv.dalal_11@gmail.com</w:t>
      </w:r>
      <w:r>
        <w:rPr>
          <w:rFonts w:eastAsia="MS Mincho" w:cs="Calibri"/>
          <w:bCs/>
          <w:sz w:val="24"/>
          <w:szCs w:val="24"/>
        </w:rPr>
        <w:t xml:space="preserve">, Mobile Number/s: </w:t>
      </w:r>
      <w:r>
        <w:rPr>
          <w:rFonts w:cs="Calibri"/>
          <w:b/>
          <w:sz w:val="24"/>
          <w:szCs w:val="24"/>
        </w:rPr>
        <w:t>9877458411</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